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5232" w:h="974" w:hRule="exact" w:wrap="none" w:vAnchor="page" w:hAnchor="page" w:x="735" w:y="1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0" w:name="bookmark0"/>
      <w:r>
        <w:rPr>
          <w:rStyle w:val="CharStyle3"/>
          <w:i/>
          <w:iCs/>
          <w:color w:val="523A3C"/>
        </w:rPr>
        <w:t>(C. r. J</w:t>
      </w:r>
      <w:bookmarkEnd w:id="0"/>
    </w:p>
    <w:p>
      <w:pPr>
        <w:pStyle w:val="Style5"/>
        <w:keepNext w:val="0"/>
        <w:keepLines w:val="0"/>
        <w:framePr w:w="5232" w:h="3917" w:hRule="exact" w:wrap="none" w:vAnchor="page" w:hAnchor="page" w:x="735" w:y="4628"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center"/>
      </w:pPr>
      <w:r>
        <w:rPr>
          <w:rStyle w:val="CharStyle6"/>
        </w:rPr>
        <w:t>THE PARASITIC ORIGIN OF</w:t>
      </w:r>
    </w:p>
    <w:p>
      <w:pPr>
        <w:pStyle w:val="Style7"/>
        <w:keepNext w:val="0"/>
        <w:keepLines w:val="0"/>
        <w:framePr w:w="5232" w:h="3917" w:hRule="exact" w:wrap="none" w:vAnchor="page" w:hAnchor="page" w:x="735" w:y="4628"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center"/>
      </w:pPr>
      <w:bookmarkStart w:id="2" w:name="bookmark2"/>
      <w:r>
        <w:rPr>
          <w:rStyle w:val="CharStyle8"/>
        </w:rPr>
        <w:t>CARCINOMA.</w:t>
      </w:r>
      <w:bookmarkEnd w:id="2"/>
    </w:p>
    <w:p>
      <w:pPr>
        <w:pStyle w:val="Style9"/>
        <w:keepNext w:val="0"/>
        <w:keepLines w:val="0"/>
        <w:framePr w:w="5232" w:h="3917" w:hRule="exact" w:wrap="none" w:vAnchor="page" w:hAnchor="page" w:x="735" w:y="4628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  <w:rPr>
          <w:sz w:val="36"/>
          <w:szCs w:val="36"/>
        </w:rPr>
      </w:pPr>
      <w:r>
        <w:rPr>
          <w:rStyle w:val="CharStyle10"/>
          <w:smallCaps/>
          <w:sz w:val="28"/>
          <w:szCs w:val="28"/>
        </w:rPr>
        <w:t>Charles</w:t>
      </w:r>
      <w:r>
        <w:rPr>
          <w:rStyle w:val="CharStyle10"/>
          <w:sz w:val="36"/>
          <w:szCs w:val="36"/>
        </w:rPr>
        <w:t xml:space="preserve"> F. </w:t>
      </w:r>
      <w:r>
        <w:rPr>
          <w:rStyle w:val="CharStyle10"/>
          <w:smallCaps/>
          <w:sz w:val="28"/>
          <w:szCs w:val="28"/>
        </w:rPr>
        <w:t>Craig,</w:t>
      </w:r>
      <w:r>
        <w:rPr>
          <w:rStyle w:val="CharStyle10"/>
          <w:sz w:val="36"/>
          <w:szCs w:val="36"/>
        </w:rPr>
        <w:t xml:space="preserve"> M.D.,</w:t>
      </w:r>
    </w:p>
    <w:p>
      <w:pPr>
        <w:pStyle w:val="Style13"/>
        <w:keepNext w:val="0"/>
        <w:keepLines w:val="0"/>
        <w:framePr w:w="5232" w:h="3917" w:hRule="exact" w:wrap="none" w:vAnchor="page" w:hAnchor="page" w:x="735" w:y="4628"/>
        <w:widowControl w:val="0"/>
        <w:shd w:val="clear" w:color="auto" w:fill="auto"/>
        <w:bidi w:val="0"/>
        <w:spacing w:before="0" w:after="500" w:line="240" w:lineRule="auto"/>
        <w:ind w:left="0" w:right="0" w:firstLine="0"/>
        <w:jc w:val="center"/>
        <w:rPr>
          <w:sz w:val="18"/>
          <w:szCs w:val="18"/>
        </w:rPr>
      </w:pPr>
      <w:r>
        <w:rPr>
          <w:rStyle w:val="CharStyle14"/>
          <w:sz w:val="18"/>
          <w:szCs w:val="18"/>
        </w:rPr>
        <w:t>DANBURY, CONN.</w:t>
      </w:r>
    </w:p>
    <w:p>
      <w:pPr>
        <w:pStyle w:val="Style13"/>
        <w:keepNext w:val="0"/>
        <w:keepLines w:val="0"/>
        <w:framePr w:w="5232" w:h="3917" w:hRule="exact" w:wrap="none" w:vAnchor="page" w:hAnchor="page" w:x="735" w:y="462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center"/>
      </w:pPr>
      <w:r>
        <w:rPr>
          <w:rStyle w:val="CharStyle14"/>
        </w:rPr>
        <w:t>REPRINT FROM PROCEEDINGS OF THE CONNECTICUT</w:t>
      </w:r>
    </w:p>
    <w:p>
      <w:pPr>
        <w:pStyle w:val="Style13"/>
        <w:keepNext w:val="0"/>
        <w:keepLines w:val="0"/>
        <w:framePr w:w="5232" w:h="3917" w:hRule="exact" w:wrap="none" w:vAnchor="page" w:hAnchor="page" w:x="735" w:y="46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14"/>
        </w:rPr>
        <w:t>MEDICAL SOCIETY.</w:t>
      </w:r>
    </w:p>
    <w:p>
      <w:pPr>
        <w:pStyle w:val="Style5"/>
        <w:keepNext w:val="0"/>
        <w:keepLines w:val="0"/>
        <w:framePr w:w="5232" w:h="394" w:hRule="exact" w:wrap="none" w:vAnchor="page" w:hAnchor="page" w:x="735" w:y="89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6"/>
        </w:rPr>
        <w:t>4896.</w:t>
      </w:r>
    </w:p>
    <w:p>
      <w:pPr>
        <w:framePr w:wrap="none" w:vAnchor="page" w:hAnchor="page" w:y="9351"/>
        <w:widowControl w:val="0"/>
        <w:rPr>
          <w:sz w:val="2"/>
          <w:szCs w:val="2"/>
        </w:rPr>
      </w:pPr>
      <w:r>
        <w:drawing>
          <wp:inline>
            <wp:extent cx="3986530" cy="1414145"/>
            <wp:docPr id="1" name="Picut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3986530" cy="14141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6278" w:h="11892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64" w:y="116"/>
        <w:widowControl w:val="0"/>
        <w:rPr>
          <w:sz w:val="2"/>
          <w:szCs w:val="2"/>
        </w:rPr>
      </w:pPr>
      <w:r>
        <w:drawing>
          <wp:inline>
            <wp:extent cx="3986530" cy="7278370"/>
            <wp:docPr id="2" name="Picut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3986530" cy="72783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6404" w:h="11892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16"/>
        <w:keepNext w:val="0"/>
        <w:keepLines w:val="0"/>
        <w:framePr w:wrap="none" w:vAnchor="page" w:hAnchor="page" w:x="450" w:y="1373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both"/>
      </w:pPr>
      <w:r>
        <w:rPr>
          <w:rStyle w:val="CharStyle17"/>
        </w:rPr>
        <w:t>THE PARASITIC ORIGIN OF CARCINOMA.</w:t>
      </w:r>
    </w:p>
    <w:p>
      <w:pPr>
        <w:pStyle w:val="Style18"/>
        <w:keepNext w:val="0"/>
        <w:keepLines w:val="0"/>
        <w:framePr w:w="5347" w:h="590" w:hRule="exact" w:wrap="none" w:vAnchor="page" w:hAnchor="page" w:x="450" w:y="1882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rStyle w:val="CharStyle19"/>
          <w:b/>
          <w:bCs/>
        </w:rPr>
        <w:t>CHARLES F. CRAIG, M.D.,</w:t>
      </w:r>
    </w:p>
    <w:p>
      <w:pPr>
        <w:pStyle w:val="Style20"/>
        <w:keepNext w:val="0"/>
        <w:keepLines w:val="0"/>
        <w:framePr w:w="5347" w:h="590" w:hRule="exact" w:wrap="none" w:vAnchor="page" w:hAnchor="page" w:x="450" w:y="188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21"/>
          <w:b/>
          <w:bCs/>
        </w:rPr>
        <w:t>DANBURY.</w:t>
      </w:r>
    </w:p>
    <w:p>
      <w:pPr>
        <w:pStyle w:val="Style16"/>
        <w:keepNext w:val="0"/>
        <w:keepLines w:val="0"/>
        <w:framePr w:w="5347" w:h="7584" w:hRule="exact" w:wrap="none" w:vAnchor="page" w:hAnchor="page" w:x="450" w:y="2650"/>
        <w:widowControl w:val="0"/>
        <w:shd w:val="clear" w:color="auto" w:fill="auto"/>
        <w:bidi w:val="0"/>
        <w:spacing w:before="0" w:after="0" w:line="230" w:lineRule="auto"/>
        <w:ind w:left="0" w:right="0"/>
        <w:jc w:val="both"/>
      </w:pPr>
      <w:r>
        <w:rPr>
          <w:rStyle w:val="CharStyle17"/>
        </w:rPr>
        <w:t>The factor or factors at work in causing this disease,</w:t>
        <w:br/>
        <w:t>have always been the subject of investigation, and</w:t>
        <w:br/>
        <w:t>though we are told by numerous wise-heads and old wo</w:t>
        <w:t>-</w:t>
        <w:br/>
        <w:t>men, that the excessive eating of tomatoes is the chief and</w:t>
        <w:br/>
        <w:t>only cause, and by eminent observers, that psorozoa, coc-</w:t>
        <w:br/>
        <w:t>cidia, and yeast fungi are the guilty ones, the question is</w:t>
        <w:br/>
        <w:t>still far from settled.</w:t>
      </w:r>
    </w:p>
    <w:p>
      <w:pPr>
        <w:pStyle w:val="Style16"/>
        <w:keepNext w:val="0"/>
        <w:keepLines w:val="0"/>
        <w:framePr w:w="5347" w:h="7584" w:hRule="exact" w:wrap="none" w:vAnchor="page" w:hAnchor="page" w:x="450" w:y="2650"/>
        <w:widowControl w:val="0"/>
        <w:shd w:val="clear" w:color="auto" w:fill="auto"/>
        <w:bidi w:val="0"/>
        <w:spacing w:before="0" w:after="0" w:line="230" w:lineRule="auto"/>
        <w:ind w:left="0" w:right="0"/>
        <w:jc w:val="both"/>
      </w:pPr>
      <w:r>
        <w:rPr>
          <w:rStyle w:val="CharStyle17"/>
        </w:rPr>
        <w:t>It is the purpose of this paper to briefly review the</w:t>
        <w:br/>
        <w:t>most important investigations upon the parasitic origin of</w:t>
        <w:br/>
        <w:t>this disease and also to report the results obtained by the</w:t>
        <w:br/>
        <w:t>writer from some examinations made by him along this</w:t>
        <w:br/>
        <w:t>line.</w:t>
      </w:r>
    </w:p>
    <w:p>
      <w:pPr>
        <w:pStyle w:val="Style16"/>
        <w:keepNext w:val="0"/>
        <w:keepLines w:val="0"/>
        <w:framePr w:w="5347" w:h="7584" w:hRule="exact" w:wrap="none" w:vAnchor="page" w:hAnchor="page" w:x="450" w:y="2650"/>
        <w:widowControl w:val="0"/>
        <w:shd w:val="clear" w:color="auto" w:fill="auto"/>
        <w:bidi w:val="0"/>
        <w:spacing w:before="0" w:after="0" w:line="230" w:lineRule="auto"/>
        <w:ind w:left="0" w:right="0"/>
        <w:jc w:val="both"/>
      </w:pPr>
      <w:r>
        <w:rPr>
          <w:rStyle w:val="CharStyle17"/>
        </w:rPr>
        <w:t>Within the past eight years much interest has been</w:t>
        <w:br/>
        <w:t>aroused in the study of the occurrence within epithelial</w:t>
        <w:br/>
        <w:t>cells of psorozoa or coccidia; in some of the lower ani</w:t>
        <w:t>-</w:t>
        <w:br/>
        <w:t>mals, especially certain fish and rabbits, such bodies have</w:t>
        <w:br/>
        <w:t>been found, and also in the human subject under certain</w:t>
        <w:br/>
        <w:t>conditions.</w:t>
      </w:r>
    </w:p>
    <w:p>
      <w:pPr>
        <w:pStyle w:val="Style16"/>
        <w:keepNext w:val="0"/>
        <w:keepLines w:val="0"/>
        <w:framePr w:w="5347" w:h="7584" w:hRule="exact" w:wrap="none" w:vAnchor="page" w:hAnchor="page" w:x="450" w:y="2650"/>
        <w:widowControl w:val="0"/>
        <w:shd w:val="clear" w:color="auto" w:fill="auto"/>
        <w:bidi w:val="0"/>
        <w:spacing w:before="0" w:after="60" w:line="230" w:lineRule="auto"/>
        <w:ind w:left="0" w:right="0"/>
        <w:jc w:val="both"/>
      </w:pPr>
      <w:r>
        <w:rPr>
          <w:rStyle w:val="CharStyle17"/>
        </w:rPr>
        <w:t>In 1887, Schenerlen* published his observations in</w:t>
        <w:br/>
        <w:t>which he described a bacillus which he found in mam</w:t>
        <w:t>-</w:t>
        <w:br/>
        <w:t>mary cancer. The bacilli were slender rods, from fifteen</w:t>
        <w:br/>
        <w:t>to two micromillimeters in length, and there were also</w:t>
        <w:br/>
        <w:t>present oval bodies, greenish in color, which he conceived</w:t>
        <w:br/>
        <w:t>to be spores. He never found them present in sections</w:t>
        <w:br/>
        <w:t>of the tumor but in the cancer juice. He succeeded in cul</w:t>
        <w:t>-</w:t>
        <w:br/>
        <w:t>tivating the bacilli upon potato, agar-agar, and meat pep</w:t>
        <w:t>-</w:t>
        <w:br/>
        <w:t>tone. He injected culture media containing the bacillus</w:t>
        <w:br/>
        <w:t>into animals and found that nodules were formed at the</w:t>
        <w:br/>
        <w:t>point of injection, and that the bacilli could be obtained</w:t>
        <w:br/>
        <w:t>from such nodules.</w:t>
      </w:r>
    </w:p>
    <w:p>
      <w:pPr>
        <w:pStyle w:val="Style13"/>
        <w:keepNext w:val="0"/>
        <w:keepLines w:val="0"/>
        <w:framePr w:w="5347" w:h="7584" w:hRule="exact" w:wrap="none" w:vAnchor="page" w:hAnchor="page" w:x="450" w:y="2650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rStyle w:val="CharStyle14"/>
        </w:rPr>
        <w:t>•Deutsch. Medical Wochenschrift, 1887, No. 48.</w:t>
      </w:r>
    </w:p>
    <w:p>
      <w:pPr>
        <w:framePr w:wrap="none" w:vAnchor="page" w:hAnchor="page" w:x="4094" w:y="10267"/>
        <w:widowControl w:val="0"/>
        <w:rPr>
          <w:sz w:val="2"/>
          <w:szCs w:val="2"/>
        </w:rPr>
      </w:pPr>
      <w:r>
        <w:drawing>
          <wp:inline>
            <wp:extent cx="1353185" cy="895985"/>
            <wp:docPr id="3" name="Picut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1353185" cy="8959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6278" w:h="11892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2"/>
        <w:keepNext w:val="0"/>
        <w:keepLines w:val="0"/>
        <w:framePr w:wrap="none" w:vAnchor="page" w:hAnchor="page" w:x="513" w:y="10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rStyle w:val="CharStyle23"/>
          <w:sz w:val="22"/>
          <w:szCs w:val="22"/>
        </w:rPr>
        <w:t>2</w:t>
      </w:r>
    </w:p>
    <w:p>
      <w:pPr>
        <w:pStyle w:val="Style22"/>
        <w:keepNext w:val="0"/>
        <w:keepLines w:val="0"/>
        <w:framePr w:wrap="none" w:vAnchor="page" w:hAnchor="page" w:x="2510" w:y="11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Style w:val="CharStyle23"/>
          <w:b/>
          <w:bCs/>
        </w:rPr>
        <w:t>MEDICAL PAPERS.</w:t>
      </w:r>
    </w:p>
    <w:p>
      <w:pPr>
        <w:pStyle w:val="Style16"/>
        <w:keepNext w:val="0"/>
        <w:keepLines w:val="0"/>
        <w:framePr w:w="5366" w:h="9173" w:hRule="exact" w:wrap="none" w:vAnchor="page" w:hAnchor="page" w:x="441" w:y="1470"/>
        <w:widowControl w:val="0"/>
        <w:shd w:val="clear" w:color="auto" w:fill="auto"/>
        <w:bidi w:val="0"/>
        <w:spacing w:before="0" w:after="0" w:line="228" w:lineRule="auto"/>
        <w:ind w:left="0" w:right="0" w:firstLine="260"/>
        <w:jc w:val="both"/>
      </w:pPr>
      <w:r>
        <w:rPr>
          <w:rStyle w:val="CharStyle17"/>
        </w:rPr>
        <w:t>Sanarelli and Pfeiffer confirmed his observations so far</w:t>
        <w:br/>
        <w:t>as demonstrating the presence of these organisms in can</w:t>
        <w:t>-</w:t>
        <w:br/>
        <w:t>cerous material but their inoculations proved failures</w:t>
        <w:br/>
        <w:t>and they regard the organism as a harmless parasite, in</w:t>
        <w:br/>
        <w:t>fact, hardly any one, at the present time believes the or</w:t>
        <w:t>-</w:t>
        <w:br/>
        <w:t>ganisms described by Schenerlen to be the etiological fac</w:t>
        <w:t>-</w:t>
        <w:br/>
        <w:t>tor in the production of carcinoma.</w:t>
      </w:r>
    </w:p>
    <w:p>
      <w:pPr>
        <w:pStyle w:val="Style16"/>
        <w:keepNext w:val="0"/>
        <w:keepLines w:val="0"/>
        <w:framePr w:w="5366" w:h="9173" w:hRule="exact" w:wrap="none" w:vAnchor="page" w:hAnchor="page" w:x="441" w:y="1470"/>
        <w:widowControl w:val="0"/>
        <w:shd w:val="clear" w:color="auto" w:fill="auto"/>
        <w:bidi w:val="0"/>
        <w:spacing w:before="0" w:after="0" w:line="228" w:lineRule="auto"/>
        <w:ind w:left="0" w:right="0" w:firstLine="260"/>
        <w:jc w:val="both"/>
      </w:pPr>
      <w:r>
        <w:rPr>
          <w:rStyle w:val="CharStyle17"/>
        </w:rPr>
        <w:t>As long ago as 1S58, Gubler reported a case, where, in</w:t>
        <w:br/>
        <w:t>a man of forty-five, the liver contained tumors, varying in</w:t>
        <w:br/>
        <w:t>size from a small nut up to an egg, and which when open</w:t>
        <w:t>-</w:t>
        <w:br/>
        <w:t>ed, were found to contain fluid, in which were multitudes</w:t>
        <w:br/>
        <w:t>of the coccidia.</w:t>
      </w:r>
    </w:p>
    <w:p>
      <w:pPr>
        <w:pStyle w:val="Style16"/>
        <w:keepNext w:val="0"/>
        <w:keepLines w:val="0"/>
        <w:framePr w:w="5366" w:h="9173" w:hRule="exact" w:wrap="none" w:vAnchor="page" w:hAnchor="page" w:x="441" w:y="1470"/>
        <w:widowControl w:val="0"/>
        <w:shd w:val="clear" w:color="auto" w:fill="auto"/>
        <w:bidi w:val="0"/>
        <w:spacing w:before="0" w:after="0" w:line="228" w:lineRule="auto"/>
        <w:ind w:left="0" w:right="0" w:firstLine="260"/>
        <w:jc w:val="both"/>
      </w:pPr>
      <w:r>
        <w:rPr>
          <w:rStyle w:val="CharStyle17"/>
        </w:rPr>
        <w:t>In 1883, Dr. Hadden, before the London Pathological</w:t>
        <w:br/>
        <w:t>Society, showed portions of the viscera from a case re</w:t>
        <w:t>-</w:t>
        <w:br/>
        <w:t>sembling the one just quoted, in which the muscular tis</w:t>
        <w:t>-</w:t>
        <w:br/>
        <w:t>sue of the heart, parietal layers of the pleurae and omen</w:t>
        <w:t>-</w:t>
        <w:br/>
        <w:t>tum, the liver, kidneys and brain, contained small nodules</w:t>
        <w:br/>
        <w:t>which were found to be psorospermial cysts.</w:t>
      </w:r>
    </w:p>
    <w:p>
      <w:pPr>
        <w:pStyle w:val="Style16"/>
        <w:keepNext w:val="0"/>
        <w:keepLines w:val="0"/>
        <w:framePr w:w="5366" w:h="9173" w:hRule="exact" w:wrap="none" w:vAnchor="page" w:hAnchor="page" w:x="441" w:y="1470"/>
        <w:widowControl w:val="0"/>
        <w:shd w:val="clear" w:color="auto" w:fill="auto"/>
        <w:bidi w:val="0"/>
        <w:spacing w:before="0" w:after="0" w:line="228" w:lineRule="auto"/>
        <w:ind w:left="0" w:right="0" w:firstLine="260"/>
        <w:jc w:val="both"/>
      </w:pPr>
      <w:r>
        <w:rPr>
          <w:rStyle w:val="CharStyle17"/>
        </w:rPr>
        <w:t>Several such cases have since then been exhibited be</w:t>
        <w:t>-</w:t>
        <w:br/>
        <w:t>fore that Society. These psorospermial bodies have also</w:t>
        <w:br/>
        <w:t>been found to occur in the skin; Carrier, in 1889, found</w:t>
        <w:br/>
        <w:t>them present in chronic eczema of the nipple, or Paget’s</w:t>
        <w:br/>
        <w:t>disease, and his observations were confirmed in 1890, by</w:t>
        <w:br/>
        <w:t>Wickham</w:t>
      </w:r>
      <w:r>
        <w:rPr>
          <w:rStyle w:val="CharStyle17"/>
          <w:vertAlign w:val="superscript"/>
        </w:rPr>
        <w:t>1</w:t>
      </w:r>
      <w:r>
        <w:rPr>
          <w:rStyle w:val="CharStyle17"/>
        </w:rPr>
        <w:t xml:space="preserve"> and J. Hutchinson, Jr.</w:t>
      </w:r>
      <w:r>
        <w:rPr>
          <w:rStyle w:val="CharStyle17"/>
          <w:vertAlign w:val="superscript"/>
        </w:rPr>
        <w:t>2</w:t>
      </w:r>
      <w:r>
        <w:rPr>
          <w:rStyle w:val="CharStyle17"/>
        </w:rPr>
        <w:t xml:space="preserve"> These investigators</w:t>
        <w:br/>
        <w:t>claim that this disease is caused by these organisms, and</w:t>
        <w:br/>
        <w:t>as it usually ends in cancer of the breast, it is but natural</w:t>
        <w:br/>
        <w:t>to suspect that they may have something to do with the</w:t>
        <w:br/>
        <w:t>causation of that disease.</w:t>
      </w:r>
    </w:p>
    <w:p>
      <w:pPr>
        <w:pStyle w:val="Style16"/>
        <w:keepNext w:val="0"/>
        <w:keepLines w:val="0"/>
        <w:framePr w:w="5366" w:h="9173" w:hRule="exact" w:wrap="none" w:vAnchor="page" w:hAnchor="page" w:x="441" w:y="1470"/>
        <w:widowControl w:val="0"/>
        <w:shd w:val="clear" w:color="auto" w:fill="auto"/>
        <w:bidi w:val="0"/>
        <w:spacing w:before="0" w:after="60" w:line="228" w:lineRule="auto"/>
        <w:ind w:left="0" w:right="0" w:firstLine="260"/>
        <w:jc w:val="both"/>
      </w:pPr>
      <w:r>
        <w:rPr>
          <w:rStyle w:val="CharStyle17"/>
        </w:rPr>
        <w:t>Away back in 1847, Virchow described certain inclu</w:t>
        <w:t>-</w:t>
        <w:br/>
        <w:t>sions which he found within the cells of tumors, and it</w:t>
        <w:br/>
        <w:t>is thought by many that they were the bodies which are</w:t>
        <w:br/>
        <w:t>now described as psoroza or coccidia, but it was not until</w:t>
        <w:br/>
        <w:t>1888-89 that they began to be seriously considered as per</w:t>
        <w:t>-</w:t>
        <w:br/>
        <w:t>haps bearing some causative relation to cancer. In the</w:t>
        <w:br/>
        <w:t>latter year Melassez and Albarran published some impor</w:t>
        <w:t>-</w:t>
        <w:br/>
        <w:t>tant observations upon this subject, in which they came</w:t>
      </w:r>
    </w:p>
    <w:p>
      <w:pPr>
        <w:pStyle w:val="Style13"/>
        <w:keepNext w:val="0"/>
        <w:keepLines w:val="0"/>
        <w:framePr w:w="5366" w:h="9173" w:hRule="exact" w:wrap="none" w:vAnchor="page" w:hAnchor="page" w:x="441" w:y="1470"/>
        <w:widowControl w:val="0"/>
        <w:numPr>
          <w:ilvl w:val="0"/>
          <w:numId w:val="1"/>
        </w:numPr>
        <w:shd w:val="clear" w:color="auto" w:fill="auto"/>
        <w:tabs>
          <w:tab w:pos="494" w:val="left"/>
        </w:tabs>
        <w:bidi w:val="0"/>
        <w:spacing w:before="0" w:after="0" w:line="240" w:lineRule="auto"/>
        <w:ind w:left="0" w:right="0" w:firstLine="260"/>
        <w:jc w:val="both"/>
      </w:pPr>
      <w:r>
        <w:rPr>
          <w:rStyle w:val="CharStyle14"/>
        </w:rPr>
        <w:t>Arehiv. Exper. Med., Jan. 1890.</w:t>
      </w:r>
    </w:p>
    <w:p>
      <w:pPr>
        <w:pStyle w:val="Style13"/>
        <w:keepNext w:val="0"/>
        <w:keepLines w:val="0"/>
        <w:framePr w:w="5366" w:h="9173" w:hRule="exact" w:wrap="none" w:vAnchor="page" w:hAnchor="page" w:x="441" w:y="1470"/>
        <w:widowControl w:val="0"/>
        <w:numPr>
          <w:ilvl w:val="0"/>
          <w:numId w:val="1"/>
        </w:numPr>
        <w:shd w:val="clear" w:color="auto" w:fill="auto"/>
        <w:tabs>
          <w:tab w:pos="534" w:val="left"/>
        </w:tabs>
        <w:bidi w:val="0"/>
        <w:spacing w:before="0" w:after="0" w:line="194" w:lineRule="auto"/>
        <w:ind w:left="0" w:right="0" w:firstLine="220"/>
        <w:jc w:val="both"/>
      </w:pPr>
      <w:r>
        <w:rPr>
          <w:rStyle w:val="CharStyle14"/>
        </w:rPr>
        <w:t>Trans. Path. Soc., Vol. XLI, page 214.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6278" w:h="11892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2"/>
        <w:keepNext w:val="0"/>
        <w:keepLines w:val="0"/>
        <w:framePr w:wrap="none" w:vAnchor="page" w:hAnchor="page" w:x="1835" w:y="11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Style w:val="CharStyle23"/>
          <w:b/>
          <w:bCs/>
        </w:rPr>
        <w:t>PARASITIC ORIGIN OF CARCINOMA.</w:t>
      </w:r>
    </w:p>
    <w:p>
      <w:pPr>
        <w:pStyle w:val="Style22"/>
        <w:keepNext w:val="0"/>
        <w:keepLines w:val="0"/>
        <w:framePr w:wrap="none" w:vAnchor="page" w:hAnchor="page" w:x="5632" w:y="10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rStyle w:val="CharStyle23"/>
          <w:sz w:val="22"/>
          <w:szCs w:val="22"/>
        </w:rPr>
        <w:t>3</w:t>
      </w:r>
    </w:p>
    <w:p>
      <w:pPr>
        <w:pStyle w:val="Style16"/>
        <w:keepNext w:val="0"/>
        <w:keepLines w:val="0"/>
        <w:framePr w:w="5333" w:h="9154" w:hRule="exact" w:wrap="none" w:vAnchor="page" w:hAnchor="page" w:x="458" w:y="1470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both"/>
      </w:pPr>
      <w:r>
        <w:rPr>
          <w:rStyle w:val="CharStyle17"/>
        </w:rPr>
        <w:t>to the conclusion that carcinoma was caused by psorozoa,</w:t>
        <w:br/>
        <w:t>and Darrier, Wickham, Wright and Russell came to the</w:t>
        <w:br/>
        <w:t>same conclusion from their own investigations.</w:t>
      </w:r>
    </w:p>
    <w:p>
      <w:pPr>
        <w:pStyle w:val="Style16"/>
        <w:keepNext w:val="0"/>
        <w:keepLines w:val="0"/>
        <w:framePr w:w="5333" w:h="9154" w:hRule="exact" w:wrap="none" w:vAnchor="page" w:hAnchor="page" w:x="458" w:y="1470"/>
        <w:widowControl w:val="0"/>
        <w:shd w:val="clear" w:color="auto" w:fill="auto"/>
        <w:bidi w:val="0"/>
        <w:spacing w:before="0" w:after="0" w:line="228" w:lineRule="auto"/>
        <w:ind w:left="0" w:right="0" w:firstLine="240"/>
        <w:jc w:val="both"/>
      </w:pPr>
      <w:r>
        <w:rPr>
          <w:rStyle w:val="CharStyle17"/>
        </w:rPr>
        <w:t>Buffer and Walker</w:t>
      </w:r>
      <w:r>
        <w:rPr>
          <w:rStyle w:val="CharStyle17"/>
          <w:vertAlign w:val="superscript"/>
        </w:rPr>
        <w:t>3</w:t>
      </w:r>
      <w:r>
        <w:rPr>
          <w:rStyle w:val="CharStyle17"/>
        </w:rPr>
        <w:t>, in 1892, published their very im</w:t>
        <w:t>-</w:t>
        <w:br/>
        <w:t>portant observations upon the etiology of carcinoma and</w:t>
        <w:br/>
        <w:t>the claims which they made have since received confirma</w:t>
        <w:t>-</w:t>
        <w:br/>
        <w:t>tion from Borchardt, Plimmer, Foa, Soudakewitch and</w:t>
        <w:br/>
        <w:t>Steinhaus.</w:t>
      </w:r>
    </w:p>
    <w:p>
      <w:pPr>
        <w:pStyle w:val="Style16"/>
        <w:keepNext w:val="0"/>
        <w:keepLines w:val="0"/>
        <w:framePr w:w="5333" w:h="9154" w:hRule="exact" w:wrap="none" w:vAnchor="page" w:hAnchor="page" w:x="458" w:y="1470"/>
        <w:widowControl w:val="0"/>
        <w:shd w:val="clear" w:color="auto" w:fill="auto"/>
        <w:bidi w:val="0"/>
        <w:spacing w:before="0" w:after="0" w:line="228" w:lineRule="auto"/>
        <w:ind w:left="0" w:right="0" w:firstLine="240"/>
        <w:jc w:val="both"/>
      </w:pPr>
      <w:r>
        <w:rPr>
          <w:rStyle w:val="CharStyle17"/>
        </w:rPr>
        <w:t>All of these investigators agree that a peculiar body</w:t>
        <w:br/>
        <w:t>is almost always present in some of the cells of all of the</w:t>
        <w:br/>
        <w:t>varieties of carcinoma, generally within the body of the</w:t>
        <w:br/>
        <w:t>cell, sometimes alone, sometimes multiple, oval or nearly</w:t>
        <w:br/>
        <w:t>round in shape, from two to ten micromillimeters in diam</w:t>
        <w:t>-</w:t>
        <w:br/>
        <w:t>eter, and enclosed by a capsule. They are sometimes des</w:t>
        <w:t>-</w:t>
        <w:br/>
        <w:t>cribed as containing a nucleus, and according to Buffer,</w:t>
        <w:br/>
        <w:t>reproduction takes place by division of the nucleus and</w:t>
        <w:br/>
        <w:t>then of the capsule. Spores have not as yet been demon</w:t>
        <w:t>-</w:t>
        <w:br/>
        <w:t>strated, although Borchardt</w:t>
      </w:r>
      <w:r>
        <w:rPr>
          <w:rStyle w:val="CharStyle17"/>
          <w:vertAlign w:val="superscript"/>
        </w:rPr>
        <w:t>4</w:t>
      </w:r>
      <w:r>
        <w:rPr>
          <w:rStyle w:val="CharStyle17"/>
        </w:rPr>
        <w:t xml:space="preserve"> has described an appear</w:t>
        <w:t>-</w:t>
        <w:br/>
        <w:t>ance which he takes to be a spore; it consisted of a deli</w:t>
        <w:t>-</w:t>
        <w:br/>
        <w:t>cate oval capsule, containing a well-defined vesicle, which</w:t>
        <w:br/>
        <w:t>was filled with small particles, comprising, he thinks, a</w:t>
        <w:br/>
        <w:t>spore, germ capsule, and germs. The organisms are not</w:t>
        <w:br/>
        <w:t>very resistant, and Buffer and Walker claim to have seen</w:t>
        <w:br/>
        <w:t>them destroyed by attacking leucocytes. According to</w:t>
        <w:br/>
        <w:t>Boyce, the cancer cells in the neighborhood of these</w:t>
        <w:br/>
        <w:t>bodies do not seem to be more active than elsewhere but</w:t>
        <w:br/>
        <w:t>the bodies themselves are found in greatest number in the</w:t>
        <w:br/>
        <w:t>more rapidly growing tumors.</w:t>
      </w:r>
    </w:p>
    <w:p>
      <w:pPr>
        <w:pStyle w:val="Style16"/>
        <w:keepNext w:val="0"/>
        <w:keepLines w:val="0"/>
        <w:framePr w:w="5333" w:h="9154" w:hRule="exact" w:wrap="none" w:vAnchor="page" w:hAnchor="page" w:x="458" w:y="1470"/>
        <w:widowControl w:val="0"/>
        <w:shd w:val="clear" w:color="auto" w:fill="auto"/>
        <w:bidi w:val="0"/>
        <w:spacing w:before="0" w:after="0" w:line="228" w:lineRule="auto"/>
        <w:ind w:left="0" w:right="0" w:firstLine="240"/>
        <w:jc w:val="both"/>
      </w:pPr>
      <w:r>
        <w:rPr>
          <w:rStyle w:val="CharStyle17"/>
        </w:rPr>
        <w:t>It maybe well, just here, to sum up the chief arguments</w:t>
        <w:br/>
        <w:t>both for and against the parasitic nature of these bodies.</w:t>
      </w:r>
    </w:p>
    <w:p>
      <w:pPr>
        <w:pStyle w:val="Style16"/>
        <w:keepNext w:val="0"/>
        <w:keepLines w:val="0"/>
        <w:framePr w:w="5333" w:h="9154" w:hRule="exact" w:wrap="none" w:vAnchor="page" w:hAnchor="page" w:x="458" w:y="1470"/>
        <w:widowControl w:val="0"/>
        <w:shd w:val="clear" w:color="auto" w:fill="auto"/>
        <w:bidi w:val="0"/>
        <w:spacing w:before="0" w:after="0" w:line="228" w:lineRule="auto"/>
        <w:ind w:left="0" w:right="0" w:firstLine="240"/>
        <w:jc w:val="both"/>
      </w:pPr>
      <w:r>
        <w:rPr>
          <w:rStyle w:val="CharStyle17"/>
        </w:rPr>
        <w:t>The chief arguments for their parasitic nature are:</w:t>
      </w:r>
    </w:p>
    <w:p>
      <w:pPr>
        <w:pStyle w:val="Style16"/>
        <w:keepNext w:val="0"/>
        <w:keepLines w:val="0"/>
        <w:framePr w:w="5333" w:h="9154" w:hRule="exact" w:wrap="none" w:vAnchor="page" w:hAnchor="page" w:x="458" w:y="1470"/>
        <w:widowControl w:val="0"/>
        <w:numPr>
          <w:ilvl w:val="0"/>
          <w:numId w:val="3"/>
        </w:numPr>
        <w:shd w:val="clear" w:color="auto" w:fill="auto"/>
        <w:tabs>
          <w:tab w:pos="637" w:val="left"/>
        </w:tabs>
        <w:bidi w:val="0"/>
        <w:spacing w:before="0" w:after="0" w:line="228" w:lineRule="auto"/>
        <w:ind w:left="0" w:right="0" w:firstLine="240"/>
        <w:jc w:val="both"/>
      </w:pPr>
      <w:r>
        <w:rPr>
          <w:rStyle w:val="CharStyle17"/>
        </w:rPr>
        <w:t>The body seems to be a foreign substance.</w:t>
      </w:r>
    </w:p>
    <w:p>
      <w:pPr>
        <w:pStyle w:val="Style16"/>
        <w:keepNext w:val="0"/>
        <w:keepLines w:val="0"/>
        <w:framePr w:w="5333" w:h="9154" w:hRule="exact" w:wrap="none" w:vAnchor="page" w:hAnchor="page" w:x="458" w:y="1470"/>
        <w:widowControl w:val="0"/>
        <w:numPr>
          <w:ilvl w:val="0"/>
          <w:numId w:val="3"/>
        </w:numPr>
        <w:shd w:val="clear" w:color="auto" w:fill="auto"/>
        <w:tabs>
          <w:tab w:pos="637" w:val="left"/>
        </w:tabs>
        <w:bidi w:val="0"/>
        <w:spacing w:before="0" w:after="0" w:line="228" w:lineRule="auto"/>
        <w:ind w:left="0" w:right="0" w:firstLine="240"/>
        <w:jc w:val="both"/>
      </w:pPr>
      <w:r>
        <w:rPr>
          <w:rStyle w:val="CharStyle17"/>
        </w:rPr>
        <w:t>It looks like an organized structure.</w:t>
      </w:r>
    </w:p>
    <w:p>
      <w:pPr>
        <w:pStyle w:val="Style16"/>
        <w:keepNext w:val="0"/>
        <w:keepLines w:val="0"/>
        <w:framePr w:w="5333" w:h="9154" w:hRule="exact" w:wrap="none" w:vAnchor="page" w:hAnchor="page" w:x="458" w:y="1470"/>
        <w:widowControl w:val="0"/>
        <w:numPr>
          <w:ilvl w:val="0"/>
          <w:numId w:val="3"/>
        </w:numPr>
        <w:shd w:val="clear" w:color="auto" w:fill="auto"/>
        <w:tabs>
          <w:tab w:pos="481" w:val="left"/>
        </w:tabs>
        <w:bidi w:val="0"/>
        <w:spacing w:before="0" w:after="0" w:line="228" w:lineRule="auto"/>
        <w:ind w:left="0" w:right="0" w:firstLine="240"/>
        <w:jc w:val="both"/>
      </w:pPr>
      <w:r>
        <w:rPr>
          <w:rStyle w:val="CharStyle17"/>
        </w:rPr>
        <w:t>Zoologists, like Metschnikoff and Balbiani, have de</w:t>
        <w:t>-</w:t>
        <w:br/>
        <w:t>cided that it is a parasite.</w:t>
      </w:r>
    </w:p>
    <w:p>
      <w:pPr>
        <w:pStyle w:val="Style16"/>
        <w:keepNext w:val="0"/>
        <w:keepLines w:val="0"/>
        <w:framePr w:w="5333" w:h="9154" w:hRule="exact" w:wrap="none" w:vAnchor="page" w:hAnchor="page" w:x="458" w:y="1470"/>
        <w:widowControl w:val="0"/>
        <w:numPr>
          <w:ilvl w:val="0"/>
          <w:numId w:val="3"/>
        </w:numPr>
        <w:shd w:val="clear" w:color="auto" w:fill="auto"/>
        <w:tabs>
          <w:tab w:pos="637" w:val="left"/>
        </w:tabs>
        <w:bidi w:val="0"/>
        <w:spacing w:before="0" w:after="80" w:line="228" w:lineRule="auto"/>
        <w:ind w:left="0" w:right="0" w:firstLine="240"/>
        <w:jc w:val="both"/>
      </w:pPr>
      <w:r>
        <w:rPr>
          <w:rStyle w:val="CharStyle17"/>
        </w:rPr>
        <w:t>It stains unlike the normal cel) products.</w:t>
      </w:r>
    </w:p>
    <w:p>
      <w:pPr>
        <w:pStyle w:val="Style13"/>
        <w:keepNext w:val="0"/>
        <w:keepLines w:val="0"/>
        <w:framePr w:w="5333" w:h="9154" w:hRule="exact" w:wrap="none" w:vAnchor="page" w:hAnchor="page" w:x="458" w:y="1470"/>
        <w:widowControl w:val="0"/>
        <w:numPr>
          <w:ilvl w:val="0"/>
          <w:numId w:val="1"/>
        </w:numPr>
        <w:shd w:val="clear" w:color="auto" w:fill="auto"/>
        <w:tabs>
          <w:tab w:pos="586" w:val="left"/>
        </w:tabs>
        <w:bidi w:val="0"/>
        <w:spacing w:before="0" w:after="0" w:line="240" w:lineRule="auto"/>
        <w:ind w:left="0" w:right="0" w:firstLine="340"/>
        <w:jc w:val="both"/>
      </w:pPr>
      <w:r>
        <w:rPr>
          <w:rStyle w:val="CharStyle14"/>
        </w:rPr>
        <w:t>Jour. Path, and Bacter., Oct., 1892.</w:t>
      </w:r>
    </w:p>
    <w:p>
      <w:pPr>
        <w:pStyle w:val="Style13"/>
        <w:keepNext w:val="0"/>
        <w:keepLines w:val="0"/>
        <w:framePr w:w="5333" w:h="9154" w:hRule="exact" w:wrap="none" w:vAnchor="page" w:hAnchor="page" w:x="458" w:y="1470"/>
        <w:widowControl w:val="0"/>
        <w:numPr>
          <w:ilvl w:val="0"/>
          <w:numId w:val="1"/>
        </w:numPr>
        <w:shd w:val="clear" w:color="auto" w:fill="auto"/>
        <w:tabs>
          <w:tab w:pos="586" w:val="left"/>
        </w:tabs>
        <w:bidi w:val="0"/>
        <w:spacing w:before="0" w:after="0" w:line="194" w:lineRule="auto"/>
        <w:ind w:left="0" w:right="0" w:firstLine="340"/>
        <w:jc w:val="both"/>
      </w:pPr>
      <w:r>
        <w:rPr>
          <w:rStyle w:val="CharStyle14"/>
        </w:rPr>
        <w:t>Virchow’s Archiv. Band. 131, page 121, Jan. 2, 1893.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6278" w:h="11892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2"/>
        <w:keepNext w:val="0"/>
        <w:keepLines w:val="0"/>
        <w:framePr w:w="5347" w:h="211" w:hRule="exact" w:wrap="none" w:vAnchor="page" w:hAnchor="page" w:x="450" w:y="1062"/>
        <w:widowControl w:val="0"/>
        <w:shd w:val="clear" w:color="auto" w:fill="auto"/>
        <w:tabs>
          <w:tab w:pos="1997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rStyle w:val="CharStyle23"/>
          <w:sz w:val="22"/>
          <w:szCs w:val="22"/>
        </w:rPr>
        <w:t>4</w:t>
        <w:tab/>
      </w:r>
      <w:r>
        <w:rPr>
          <w:rStyle w:val="CharStyle23"/>
          <w:b/>
          <w:bCs/>
        </w:rPr>
        <w:t>MEDICAL PAPERS.</w:t>
      </w:r>
    </w:p>
    <w:p>
      <w:pPr>
        <w:pStyle w:val="Style16"/>
        <w:keepNext w:val="0"/>
        <w:keepLines w:val="0"/>
        <w:framePr w:w="5347" w:h="8909" w:hRule="exact" w:wrap="none" w:vAnchor="page" w:hAnchor="page" w:x="450" w:y="1522"/>
        <w:widowControl w:val="0"/>
        <w:numPr>
          <w:ilvl w:val="0"/>
          <w:numId w:val="1"/>
        </w:numPr>
        <w:shd w:val="clear" w:color="auto" w:fill="auto"/>
        <w:tabs>
          <w:tab w:pos="552" w:val="left"/>
        </w:tabs>
        <w:bidi w:val="0"/>
        <w:spacing w:before="0" w:after="0" w:line="230" w:lineRule="auto"/>
        <w:ind w:left="0" w:right="0"/>
        <w:jc w:val="both"/>
      </w:pPr>
      <w:r>
        <w:rPr>
          <w:rStyle w:val="CharStyle17"/>
        </w:rPr>
        <w:t>Germination has been claimed to have been observ</w:t>
        <w:t>-</w:t>
        <w:br/>
        <w:t>ed.</w:t>
      </w:r>
    </w:p>
    <w:p>
      <w:pPr>
        <w:pStyle w:val="Style16"/>
        <w:keepNext w:val="0"/>
        <w:keepLines w:val="0"/>
        <w:framePr w:w="5347" w:h="8909" w:hRule="exact" w:wrap="none" w:vAnchor="page" w:hAnchor="page" w:x="450" w:y="1522"/>
        <w:widowControl w:val="0"/>
        <w:shd w:val="clear" w:color="auto" w:fill="auto"/>
        <w:bidi w:val="0"/>
        <w:spacing w:before="0" w:after="0" w:line="230" w:lineRule="auto"/>
        <w:ind w:left="0" w:right="0"/>
        <w:jc w:val="both"/>
      </w:pPr>
      <w:r>
        <w:rPr>
          <w:rStyle w:val="CharStyle17"/>
        </w:rPr>
        <w:t>Those against its parasitic nature are:</w:t>
      </w:r>
    </w:p>
    <w:p>
      <w:pPr>
        <w:pStyle w:val="Style16"/>
        <w:keepNext w:val="0"/>
        <w:keepLines w:val="0"/>
        <w:framePr w:w="5347" w:h="8909" w:hRule="exact" w:wrap="none" w:vAnchor="page" w:hAnchor="page" w:x="450" w:y="1522"/>
        <w:widowControl w:val="0"/>
        <w:numPr>
          <w:ilvl w:val="0"/>
          <w:numId w:val="5"/>
        </w:numPr>
        <w:shd w:val="clear" w:color="auto" w:fill="auto"/>
        <w:tabs>
          <w:tab w:pos="552" w:val="left"/>
        </w:tabs>
        <w:bidi w:val="0"/>
        <w:spacing w:before="0" w:after="0" w:line="230" w:lineRule="auto"/>
        <w:ind w:left="0" w:right="0"/>
        <w:jc w:val="both"/>
      </w:pPr>
      <w:r>
        <w:rPr>
          <w:rStyle w:val="CharStyle17"/>
        </w:rPr>
        <w:t>It does not resemble in general characteristics the</w:t>
        <w:br/>
        <w:t>protozoa with which it could best be classed.</w:t>
      </w:r>
    </w:p>
    <w:p>
      <w:pPr>
        <w:pStyle w:val="Style16"/>
        <w:keepNext w:val="0"/>
        <w:keepLines w:val="0"/>
        <w:framePr w:w="5347" w:h="8909" w:hRule="exact" w:wrap="none" w:vAnchor="page" w:hAnchor="page" w:x="450" w:y="1522"/>
        <w:widowControl w:val="0"/>
        <w:numPr>
          <w:ilvl w:val="0"/>
          <w:numId w:val="5"/>
        </w:numPr>
        <w:shd w:val="clear" w:color="auto" w:fill="auto"/>
        <w:tabs>
          <w:tab w:pos="772" w:val="left"/>
        </w:tabs>
        <w:bidi w:val="0"/>
        <w:spacing w:before="0" w:after="0" w:line="230" w:lineRule="auto"/>
        <w:ind w:left="0" w:right="0"/>
        <w:jc w:val="both"/>
      </w:pPr>
      <w:r>
        <w:rPr>
          <w:rStyle w:val="CharStyle17"/>
        </w:rPr>
        <w:t>Spores have not as yet been demonstrated.</w:t>
      </w:r>
    </w:p>
    <w:p>
      <w:pPr>
        <w:pStyle w:val="Style16"/>
        <w:keepNext w:val="0"/>
        <w:keepLines w:val="0"/>
        <w:framePr w:w="5347" w:h="8909" w:hRule="exact" w:wrap="none" w:vAnchor="page" w:hAnchor="page" w:x="450" w:y="1522"/>
        <w:widowControl w:val="0"/>
        <w:numPr>
          <w:ilvl w:val="0"/>
          <w:numId w:val="5"/>
        </w:numPr>
        <w:shd w:val="clear" w:color="auto" w:fill="auto"/>
        <w:tabs>
          <w:tab w:pos="772" w:val="left"/>
        </w:tabs>
        <w:bidi w:val="0"/>
        <w:spacing w:before="0" w:after="0" w:line="230" w:lineRule="auto"/>
        <w:ind w:left="0" w:right="0"/>
        <w:jc w:val="both"/>
      </w:pPr>
      <w:r>
        <w:rPr>
          <w:rStyle w:val="CharStyle17"/>
        </w:rPr>
        <w:t>Cultivation has not been successful.</w:t>
      </w:r>
    </w:p>
    <w:p>
      <w:pPr>
        <w:pStyle w:val="Style16"/>
        <w:keepNext w:val="0"/>
        <w:keepLines w:val="0"/>
        <w:framePr w:w="5347" w:h="8909" w:hRule="exact" w:wrap="none" w:vAnchor="page" w:hAnchor="page" w:x="450" w:y="1522"/>
        <w:widowControl w:val="0"/>
        <w:shd w:val="clear" w:color="auto" w:fill="auto"/>
        <w:bidi w:val="0"/>
        <w:spacing w:before="0" w:after="0" w:line="230" w:lineRule="auto"/>
        <w:ind w:left="0" w:right="0"/>
        <w:jc w:val="both"/>
      </w:pPr>
      <w:r>
        <w:rPr>
          <w:rStyle w:val="CharStyle17"/>
        </w:rPr>
        <w:t>Galloway® thus sums up the various appearances with</w:t>
        <w:br/>
        <w:t>which the organism has been confounded, and to which</w:t>
        <w:br/>
        <w:t>those opposed to its parasitic nature refer all the bodies</w:t>
        <w:br/>
        <w:t>described: Transverse sections through two cells, one of</w:t>
        <w:br/>
        <w:t>which is invaginated into the other; leucocytes or red</w:t>
        <w:br/>
        <w:t>blood-corpuscles enclosed in epithelial cells; cell forma</w:t>
        <w:t>-</w:t>
        <w:br/>
        <w:t>tions, in which the nucleus has divided but not the cell;</w:t>
        <w:br/>
        <w:t>degenerations of the cancer-cells, particularly if the nu</w:t>
        <w:t>-</w:t>
        <w:br/>
        <w:t>cleus is not affected.</w:t>
      </w:r>
    </w:p>
    <w:p>
      <w:pPr>
        <w:pStyle w:val="Style16"/>
        <w:keepNext w:val="0"/>
        <w:keepLines w:val="0"/>
        <w:framePr w:w="5347" w:h="8909" w:hRule="exact" w:wrap="none" w:vAnchor="page" w:hAnchor="page" w:x="450" w:y="1522"/>
        <w:widowControl w:val="0"/>
        <w:shd w:val="clear" w:color="auto" w:fill="auto"/>
        <w:bidi w:val="0"/>
        <w:spacing w:before="0" w:after="0" w:line="230" w:lineRule="auto"/>
        <w:ind w:left="0" w:right="0"/>
        <w:jc w:val="both"/>
      </w:pPr>
      <w:r>
        <w:rPr>
          <w:rStyle w:val="CharStyle17"/>
        </w:rPr>
        <w:t>Observers have described bodies which were undoubt</w:t>
        <w:t>-</w:t>
        <w:br/>
        <w:t>edly some of the appearances described: Korotneff,</w:t>
        <w:br/>
        <w:t>Jackson Clark, Wickham, Russell and others have, no</w:t>
        <w:br/>
        <w:t>doubt, mistaken such appearances for parasites, but that</w:t>
        <w:br/>
        <w:t>there is a body present in cancer which is parasitic in na</w:t>
        <w:t>-</w:t>
        <w:br/>
        <w:t>ture, the majority of investigators firmly believe. Foa,</w:t>
        <w:br/>
        <w:t>at the International Medical Congress, held in Rome in</w:t>
        <w:br/>
        <w:t>1894, read a paper in which he described the bodies which</w:t>
        <w:br/>
        <w:t>he thinks are the cause of cancer. They are endoproto-</w:t>
        <w:br/>
        <w:t>plasmatic bodies having a nucleus and enclosed by a cap</w:t>
        <w:t>-</w:t>
        <w:br/>
        <w:t>sule with a double outline, composed of protoplasm. In</w:t>
        <w:br/>
        <w:t>size they vary from a small to a large nucleus. When the</w:t>
        <w:br/>
        <w:t>body is large the protoplasm is festooned upon the sur</w:t>
        <w:t>-</w:t>
        <w:br/>
        <w:t>face, being cockade shaped or regularly segmented, look</w:t>
        <w:t>-</w:t>
        <w:br/>
        <w:t>ing like a rosette. They increase by the central body or</w:t>
        <w:br/>
        <w:t>nucleus dividing into a number of smaller bodies, which</w:t>
        <w:br/>
        <w:t>fill the cyst like cells. He thinks these bodies are spores.</w:t>
        <w:br/>
        <w:t>Owing to the number of them in a single cell they could</w:t>
        <w:br/>
        <w:t>hardly be mistaken for degenerated nuclei. He believes</w:t>
        <w:br/>
        <w:t>these organisms, which are the same as those described</w:t>
      </w:r>
    </w:p>
    <w:p>
      <w:pPr>
        <w:pStyle w:val="Style13"/>
        <w:keepNext w:val="0"/>
        <w:keepLines w:val="0"/>
        <w:framePr w:w="5347" w:h="8909" w:hRule="exact" w:wrap="none" w:vAnchor="page" w:hAnchor="page" w:x="450" w:y="1522"/>
        <w:widowControl w:val="0"/>
        <w:numPr>
          <w:ilvl w:val="0"/>
          <w:numId w:val="7"/>
        </w:numPr>
        <w:shd w:val="clear" w:color="auto" w:fill="auto"/>
        <w:tabs>
          <w:tab w:pos="513" w:val="left"/>
        </w:tabs>
        <w:bidi w:val="0"/>
        <w:spacing w:before="0" w:after="0" w:line="240" w:lineRule="auto"/>
        <w:ind w:left="0" w:right="0" w:firstLine="220"/>
        <w:jc w:val="both"/>
      </w:pPr>
      <w:r>
        <w:rPr>
          <w:rStyle w:val="CharStyle14"/>
        </w:rPr>
        <w:t>Schenck’s Bacteriology, page 292.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6278" w:h="11892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2"/>
        <w:keepNext w:val="0"/>
        <w:keepLines w:val="0"/>
        <w:framePr w:wrap="none" w:vAnchor="page" w:hAnchor="page" w:x="1816" w:y="113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Style w:val="CharStyle23"/>
          <w:b/>
          <w:bCs/>
        </w:rPr>
        <w:t>PARASITIC ORIGIN OF OARCINOMA.</w:t>
      </w:r>
    </w:p>
    <w:p>
      <w:pPr>
        <w:pStyle w:val="Style22"/>
        <w:keepNext w:val="0"/>
        <w:keepLines w:val="0"/>
        <w:framePr w:wrap="none" w:vAnchor="page" w:hAnchor="page" w:x="5594" w:y="10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rStyle w:val="CharStyle23"/>
          <w:sz w:val="22"/>
          <w:szCs w:val="22"/>
        </w:rPr>
        <w:t>5</w:t>
      </w:r>
    </w:p>
    <w:p>
      <w:pPr>
        <w:pStyle w:val="Style16"/>
        <w:keepNext w:val="0"/>
        <w:keepLines w:val="0"/>
        <w:framePr w:w="5381" w:h="9187" w:hRule="exact" w:wrap="none" w:vAnchor="page" w:hAnchor="page" w:x="434" w:y="1460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both"/>
      </w:pPr>
      <w:r>
        <w:rPr>
          <w:rStyle w:val="CharStyle17"/>
        </w:rPr>
        <w:t>by Buffer, Plimmer, Soudakewitch and Walker, are the</w:t>
        <w:br/>
        <w:t>cause of cancer.</w:t>
      </w:r>
    </w:p>
    <w:p>
      <w:pPr>
        <w:pStyle w:val="Style16"/>
        <w:keepNext w:val="0"/>
        <w:keepLines w:val="0"/>
        <w:framePr w:w="5381" w:h="9187" w:hRule="exact" w:wrap="none" w:vAnchor="page" w:hAnchor="page" w:x="434" w:y="1460"/>
        <w:widowControl w:val="0"/>
        <w:shd w:val="clear" w:color="auto" w:fill="auto"/>
        <w:bidi w:val="0"/>
        <w:spacing w:before="0" w:after="0" w:line="228" w:lineRule="auto"/>
        <w:ind w:left="0" w:right="0" w:firstLine="240"/>
        <w:jc w:val="both"/>
      </w:pPr>
      <w:r>
        <w:rPr>
          <w:rStyle w:val="CharStyle17"/>
        </w:rPr>
        <w:t>Plimmer and Buffer have shown that these bodies are</w:t>
        <w:br/>
        <w:t>present in fresh cancer cells, so that they cannot be pro</w:t>
        <w:t>-</w:t>
        <w:br/>
        <w:t>duced by changes occurring in the cells during the pro</w:t>
        <w:t>-</w:t>
        <w:br/>
        <w:t>cess of hardening. Plimmer found them present in every</w:t>
        <w:br/>
        <w:t>case of cancer which he examined (four hundred consecu</w:t>
        <w:t>-</w:t>
        <w:br/>
        <w:t>tive cases) and never found them in any other variety of</w:t>
        <w:br/>
        <w:t>tumor.</w:t>
      </w:r>
    </w:p>
    <w:p>
      <w:pPr>
        <w:pStyle w:val="Style16"/>
        <w:keepNext w:val="0"/>
        <w:keepLines w:val="0"/>
        <w:framePr w:w="5381" w:h="9187" w:hRule="exact" w:wrap="none" w:vAnchor="page" w:hAnchor="page" w:x="434" w:y="1460"/>
        <w:widowControl w:val="0"/>
        <w:shd w:val="clear" w:color="auto" w:fill="auto"/>
        <w:bidi w:val="0"/>
        <w:spacing w:before="0" w:after="0" w:line="228" w:lineRule="auto"/>
        <w:ind w:left="0" w:right="0" w:firstLine="240"/>
        <w:jc w:val="both"/>
      </w:pPr>
      <w:r>
        <w:rPr>
          <w:rStyle w:val="CharStyle17"/>
        </w:rPr>
        <w:t>Shattuck,® in the Morton Lecture, said that the only</w:t>
        <w:br/>
        <w:t>bodies so far described which seemed to him to be at all</w:t>
        <w:br/>
        <w:t>suggestive of parasites, were those of Buffer, Plimmer</w:t>
        <w:br/>
        <w:t>and Foa, and described his method of cultivating on sand,</w:t>
        <w:br/>
        <w:t>growths from the margins of a mammary cancer; in five</w:t>
        <w:br/>
        <w:t>out of six cultivations he obtained actively moving amoe</w:t>
        <w:t>-</w:t>
        <w:br/>
        <w:t>bae, in some of which a process of encapsulation and spor</w:t>
        <w:t>-</w:t>
        <w:br/>
        <w:t>ulation was going on.</w:t>
      </w:r>
    </w:p>
    <w:p>
      <w:pPr>
        <w:pStyle w:val="Style16"/>
        <w:keepNext w:val="0"/>
        <w:keepLines w:val="0"/>
        <w:framePr w:w="5381" w:h="9187" w:hRule="exact" w:wrap="none" w:vAnchor="page" w:hAnchor="page" w:x="434" w:y="1460"/>
        <w:widowControl w:val="0"/>
        <w:shd w:val="clear" w:color="auto" w:fill="auto"/>
        <w:bidi w:val="0"/>
        <w:spacing w:before="0" w:after="0" w:line="228" w:lineRule="auto"/>
        <w:ind w:left="0" w:right="0" w:firstLine="240"/>
        <w:jc w:val="both"/>
      </w:pPr>
      <w:r>
        <w:rPr>
          <w:rStyle w:val="CharStyle17"/>
        </w:rPr>
        <w:t>D’Arcy Powers placed in the irritated mucous mem</w:t>
        <w:t>-</w:t>
        <w:br/>
        <w:t>brane of a rat a piece of cancer, and succeded in obtaining</w:t>
        <w:br/>
        <w:t>from the cells so affected, bodies which were identical</w:t>
        <w:br/>
        <w:t>with those described by Buffer, Plimmer and Foa.</w:t>
      </w:r>
    </w:p>
    <w:p>
      <w:pPr>
        <w:pStyle w:val="Style16"/>
        <w:keepNext w:val="0"/>
        <w:keepLines w:val="0"/>
        <w:framePr w:w="5381" w:h="9187" w:hRule="exact" w:wrap="none" w:vAnchor="page" w:hAnchor="page" w:x="434" w:y="1460"/>
        <w:widowControl w:val="0"/>
        <w:shd w:val="clear" w:color="auto" w:fill="auto"/>
        <w:bidi w:val="0"/>
        <w:spacing w:before="0" w:after="0" w:line="228" w:lineRule="auto"/>
        <w:ind w:left="0" w:right="0" w:firstLine="240"/>
        <w:jc w:val="both"/>
      </w:pPr>
      <w:r>
        <w:rPr>
          <w:rStyle w:val="CharStyle17"/>
        </w:rPr>
        <w:t>Cornil does not agree with their conclusions, but holds</w:t>
        <w:br/>
        <w:t>that the bodies believed by them to be parasites were nu</w:t>
        <w:t>-</w:t>
        <w:br/>
        <w:t>clei which had been disintegrated, and Adler, in an arti</w:t>
        <w:t>-</w:t>
        <w:br/>
        <w:t>cle in the American Journal of Medical Sciences for Janu</w:t>
        <w:t>-</w:t>
        <w:br/>
        <w:t>ary, 1894, states that in examinations of more than sixty</w:t>
        <w:br/>
        <w:t>cancers, taken from various parts of the body, he did not</w:t>
        <w:br/>
        <w:t>find in one of them anything but which could be easily ex</w:t>
        <w:t>-</w:t>
        <w:br/>
        <w:t>plained away, without falling back upon the parasitic</w:t>
        <w:br/>
        <w:t>theory, but the claim made by Buffer, that the parasite</w:t>
        <w:br/>
        <w:t>described by himself and the other investigators named,</w:t>
        <w:br/>
        <w:t>gives distinct staining reactions differing entirely from</w:t>
        <w:br/>
        <w:t>those given by carcinomatous nuclei is true, and goes far</w:t>
        <w:br/>
        <w:t>to prove the correctness of their theory .</w:t>
      </w:r>
    </w:p>
    <w:p>
      <w:pPr>
        <w:pStyle w:val="Style16"/>
        <w:keepNext w:val="0"/>
        <w:keepLines w:val="0"/>
        <w:framePr w:w="5381" w:h="9187" w:hRule="exact" w:wrap="none" w:vAnchor="page" w:hAnchor="page" w:x="434" w:y="1460"/>
        <w:widowControl w:val="0"/>
        <w:shd w:val="clear" w:color="auto" w:fill="auto"/>
        <w:bidi w:val="0"/>
        <w:spacing w:before="0" w:after="0" w:line="228" w:lineRule="auto"/>
        <w:ind w:left="0" w:right="0" w:firstLine="300"/>
        <w:jc w:val="both"/>
      </w:pPr>
      <w:r>
        <w:rPr>
          <w:rStyle w:val="CharStyle17"/>
        </w:rPr>
        <w:t>My own work on this subject is very limited, and done</w:t>
        <w:br/>
        <w:t>merely to see if I could find the appearances described. I</w:t>
        <w:br/>
        <w:t>have examined several sections prepared in the manner</w:t>
      </w:r>
    </w:p>
    <w:p>
      <w:pPr>
        <w:pStyle w:val="Style13"/>
        <w:keepNext w:val="0"/>
        <w:keepLines w:val="0"/>
        <w:framePr w:w="5381" w:h="9187" w:hRule="exact" w:wrap="none" w:vAnchor="page" w:hAnchor="page" w:x="434" w:y="1460"/>
        <w:widowControl w:val="0"/>
        <w:numPr>
          <w:ilvl w:val="0"/>
          <w:numId w:val="7"/>
        </w:numPr>
        <w:shd w:val="clear" w:color="auto" w:fill="auto"/>
        <w:tabs>
          <w:tab w:pos="513" w:val="left"/>
        </w:tabs>
        <w:bidi w:val="0"/>
        <w:spacing w:before="0" w:after="0" w:line="240" w:lineRule="auto"/>
        <w:ind w:left="0" w:right="0" w:firstLine="220"/>
        <w:jc w:val="both"/>
      </w:pPr>
      <w:r>
        <w:rPr>
          <w:rStyle w:val="CharStyle14"/>
        </w:rPr>
        <w:t>British Medical Journal, May 19, 1894.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6278" w:h="11892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2"/>
        <w:keepNext w:val="0"/>
        <w:keepLines w:val="0"/>
        <w:framePr w:wrap="none" w:vAnchor="page" w:hAnchor="page" w:x="503" w:y="10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rStyle w:val="CharStyle23"/>
          <w:sz w:val="22"/>
          <w:szCs w:val="22"/>
        </w:rPr>
        <w:t>6</w:t>
      </w:r>
    </w:p>
    <w:p>
      <w:pPr>
        <w:pStyle w:val="Style22"/>
        <w:keepNext w:val="0"/>
        <w:keepLines w:val="0"/>
        <w:framePr w:w="1301" w:h="168" w:hRule="exact" w:wrap="none" w:vAnchor="page" w:hAnchor="page" w:x="2510" w:y="11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23"/>
          <w:b/>
          <w:bCs/>
        </w:rPr>
        <w:t>MEDICAL PAPERS.</w:t>
      </w:r>
    </w:p>
    <w:p>
      <w:pPr>
        <w:pStyle w:val="Style16"/>
        <w:keepNext w:val="0"/>
        <w:keepLines w:val="0"/>
        <w:framePr w:w="5347" w:h="9187" w:hRule="exact" w:wrap="none" w:vAnchor="page" w:hAnchor="page" w:x="450" w:y="1474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both"/>
      </w:pPr>
      <w:r>
        <w:rPr>
          <w:rStyle w:val="CharStyle17"/>
        </w:rPr>
        <w:t>recommended by Ruffer, Plimmer and Soudakewitch,</w:t>
        <w:br/>
        <w:t>from two carcinoma of the breast, and in all of them de</w:t>
        <w:t>-</w:t>
        <w:br/>
        <w:t>tected bodies which answer to those described by the ob</w:t>
        <w:t>-</w:t>
        <w:br/>
        <w:t>servers mentioned.</w:t>
      </w:r>
    </w:p>
    <w:p>
      <w:pPr>
        <w:pStyle w:val="Style16"/>
        <w:keepNext w:val="0"/>
        <w:keepLines w:val="0"/>
        <w:framePr w:w="5347" w:h="9187" w:hRule="exact" w:wrap="none" w:vAnchor="page" w:hAnchor="page" w:x="450" w:y="1474"/>
        <w:widowControl w:val="0"/>
        <w:shd w:val="clear" w:color="auto" w:fill="auto"/>
        <w:bidi w:val="0"/>
        <w:spacing w:before="0" w:after="0" w:line="228" w:lineRule="auto"/>
        <w:ind w:left="0" w:right="0"/>
        <w:jc w:val="both"/>
      </w:pPr>
      <w:r>
        <w:rPr>
          <w:rStyle w:val="CharStyle17"/>
        </w:rPr>
        <w:t>The method which gave the most satisfactory results</w:t>
        <w:br/>
        <w:t>in my work was as follows: The section was stained for</w:t>
        <w:br/>
        <w:t>ten minutes in a saturated fuchsin solution, made by-</w:t>
        <w:br/>
        <w:t>dissolving in two per cent, carbolic acid water, then wash</w:t>
        <w:t>-</w:t>
        <w:br/>
        <w:t>ed in water and alcohol, and stained for five minutes in</w:t>
        <w:br/>
        <w:t>methyl blue. The section so stained show the parasites</w:t>
        <w:br/>
        <w:t>a dark red color while the remainder of the tissue is blue.</w:t>
        <w:br/>
        <w:t>In the method used by Soudakewitch the sections are</w:t>
        <w:br/>
        <w:t>stained by hematoxylin, which gives these bodies a dif</w:t>
        <w:t>-</w:t>
        <w:br/>
        <w:t>ferent blue color from the rest of the tissue. The bodies</w:t>
        <w:br/>
        <w:t>which I have been able to demonstrate by these methods</w:t>
        <w:br/>
        <w:t>are the same, as I stated, as those described by Ruffer,</w:t>
        <w:br/>
        <w:t>Plimmer and Foa, and in my sections I noticed the fol</w:t>
        <w:t>-</w:t>
        <w:br/>
        <w:t>lowing varieties:</w:t>
      </w:r>
    </w:p>
    <w:p>
      <w:pPr>
        <w:pStyle w:val="Style16"/>
        <w:keepNext w:val="0"/>
        <w:keepLines w:val="0"/>
        <w:framePr w:w="5347" w:h="9187" w:hRule="exact" w:wrap="none" w:vAnchor="page" w:hAnchor="page" w:x="450" w:y="1474"/>
        <w:widowControl w:val="0"/>
        <w:numPr>
          <w:ilvl w:val="0"/>
          <w:numId w:val="9"/>
        </w:numPr>
        <w:shd w:val="clear" w:color="auto" w:fill="auto"/>
        <w:tabs>
          <w:tab w:pos="552" w:val="left"/>
        </w:tabs>
        <w:bidi w:val="0"/>
        <w:spacing w:before="0" w:after="0" w:line="228" w:lineRule="auto"/>
        <w:ind w:left="0" w:right="0"/>
        <w:jc w:val="both"/>
      </w:pPr>
      <w:r>
        <w:rPr>
          <w:rStyle w:val="CharStyle17"/>
        </w:rPr>
        <w:t>A large, rosette shaped body, enclosed within a</w:t>
        <w:br/>
        <w:t>well-defined capsule, and occupying nearly the whole of</w:t>
        <w:br/>
        <w:t>the cell, pushing the nucleus to one side.</w:t>
      </w:r>
    </w:p>
    <w:p>
      <w:pPr>
        <w:pStyle w:val="Style16"/>
        <w:keepNext w:val="0"/>
        <w:keepLines w:val="0"/>
        <w:framePr w:w="5347" w:h="9187" w:hRule="exact" w:wrap="none" w:vAnchor="page" w:hAnchor="page" w:x="450" w:y="1474"/>
        <w:widowControl w:val="0"/>
        <w:numPr>
          <w:ilvl w:val="0"/>
          <w:numId w:val="9"/>
        </w:numPr>
        <w:shd w:val="clear" w:color="auto" w:fill="auto"/>
        <w:tabs>
          <w:tab w:pos="552" w:val="left"/>
        </w:tabs>
        <w:bidi w:val="0"/>
        <w:spacing w:before="0" w:after="0" w:line="228" w:lineRule="auto"/>
        <w:ind w:left="0" w:right="0"/>
        <w:jc w:val="both"/>
      </w:pPr>
      <w:r>
        <w:rPr>
          <w:rStyle w:val="CharStyle17"/>
        </w:rPr>
        <w:t>Smaller bodies, oval in shape, lying within the epi</w:t>
        <w:t>-</w:t>
        <w:br/>
        <w:t>thelial cells.</w:t>
      </w:r>
    </w:p>
    <w:p>
      <w:pPr>
        <w:pStyle w:val="Style16"/>
        <w:keepNext w:val="0"/>
        <w:keepLines w:val="0"/>
        <w:framePr w:w="5347" w:h="9187" w:hRule="exact" w:wrap="none" w:vAnchor="page" w:hAnchor="page" w:x="450" w:y="1474"/>
        <w:widowControl w:val="0"/>
        <w:numPr>
          <w:ilvl w:val="0"/>
          <w:numId w:val="9"/>
        </w:numPr>
        <w:shd w:val="clear" w:color="auto" w:fill="auto"/>
        <w:tabs>
          <w:tab w:pos="552" w:val="left"/>
        </w:tabs>
        <w:bidi w:val="0"/>
        <w:spacing w:before="0" w:after="0" w:line="228" w:lineRule="auto"/>
        <w:ind w:left="0" w:right="0"/>
        <w:jc w:val="both"/>
      </w:pPr>
      <w:r>
        <w:rPr>
          <w:rStyle w:val="CharStyle17"/>
        </w:rPr>
        <w:t>Large bodies, round or irregular in shape, enclosed</w:t>
        <w:br/>
        <w:t>within a capsule, lying within the cancer-cells.</w:t>
      </w:r>
    </w:p>
    <w:p>
      <w:pPr>
        <w:pStyle w:val="Style16"/>
        <w:keepNext w:val="0"/>
        <w:keepLines w:val="0"/>
        <w:framePr w:w="5347" w:h="9187" w:hRule="exact" w:wrap="none" w:vAnchor="page" w:hAnchor="page" w:x="450" w:y="1474"/>
        <w:widowControl w:val="0"/>
        <w:numPr>
          <w:ilvl w:val="0"/>
          <w:numId w:val="9"/>
        </w:numPr>
        <w:shd w:val="clear" w:color="auto" w:fill="auto"/>
        <w:tabs>
          <w:tab w:pos="552" w:val="left"/>
        </w:tabs>
        <w:bidi w:val="0"/>
        <w:spacing w:before="0" w:after="0" w:line="228" w:lineRule="auto"/>
        <w:ind w:left="0" w:right="0"/>
        <w:jc w:val="both"/>
      </w:pPr>
      <w:r>
        <w:rPr>
          <w:rStyle w:val="CharStyle17"/>
        </w:rPr>
        <w:t>Large, oval bodies, enclosed in a capsule, pushing</w:t>
        <w:br/>
        <w:t>the nucleus to one side.</w:t>
      </w:r>
    </w:p>
    <w:p>
      <w:pPr>
        <w:pStyle w:val="Style16"/>
        <w:keepNext w:val="0"/>
        <w:keepLines w:val="0"/>
        <w:framePr w:w="5347" w:h="9187" w:hRule="exact" w:wrap="none" w:vAnchor="page" w:hAnchor="page" w:x="450" w:y="1474"/>
        <w:widowControl w:val="0"/>
        <w:numPr>
          <w:ilvl w:val="0"/>
          <w:numId w:val="9"/>
        </w:numPr>
        <w:shd w:val="clear" w:color="auto" w:fill="auto"/>
        <w:tabs>
          <w:tab w:pos="552" w:val="left"/>
        </w:tabs>
        <w:bidi w:val="0"/>
        <w:spacing w:before="0" w:after="0" w:line="228" w:lineRule="auto"/>
        <w:ind w:left="0" w:right="0"/>
        <w:jc w:val="both"/>
      </w:pPr>
      <w:r>
        <w:rPr>
          <w:rStyle w:val="CharStyle17"/>
        </w:rPr>
        <w:t>Groups of two or three small coccidia enclosed in a</w:t>
        <w:br/>
        <w:t>common capsule round in shape, and situated within the</w:t>
        <w:br/>
        <w:t>cancer-cells.</w:t>
      </w:r>
    </w:p>
    <w:p>
      <w:pPr>
        <w:pStyle w:val="Style16"/>
        <w:keepNext w:val="0"/>
        <w:keepLines w:val="0"/>
        <w:framePr w:w="5347" w:h="9187" w:hRule="exact" w:wrap="none" w:vAnchor="page" w:hAnchor="page" w:x="450" w:y="1474"/>
        <w:widowControl w:val="0"/>
        <w:numPr>
          <w:ilvl w:val="0"/>
          <w:numId w:val="9"/>
        </w:numPr>
        <w:shd w:val="clear" w:color="auto" w:fill="auto"/>
        <w:tabs>
          <w:tab w:pos="552" w:val="left"/>
        </w:tabs>
        <w:bidi w:val="0"/>
        <w:spacing w:before="0" w:after="0" w:line="228" w:lineRule="auto"/>
        <w:ind w:left="0" w:right="0"/>
        <w:jc w:val="both"/>
      </w:pPr>
      <w:r>
        <w:rPr>
          <w:rStyle w:val="CharStyle17"/>
        </w:rPr>
        <w:t>Small round bodies, generally two in number, en</w:t>
        <w:t>-</w:t>
        <w:br/>
        <w:t>closed in a common capsule, which is well-delined, and</w:t>
        <w:br/>
        <w:t>stained at its outer border.</w:t>
      </w:r>
    </w:p>
    <w:p>
      <w:pPr>
        <w:pStyle w:val="Style16"/>
        <w:keepNext w:val="0"/>
        <w:keepLines w:val="0"/>
        <w:framePr w:w="5347" w:h="9187" w:hRule="exact" w:wrap="none" w:vAnchor="page" w:hAnchor="page" w:x="450" w:y="1474"/>
        <w:widowControl w:val="0"/>
        <w:numPr>
          <w:ilvl w:val="0"/>
          <w:numId w:val="9"/>
        </w:numPr>
        <w:shd w:val="clear" w:color="auto" w:fill="auto"/>
        <w:tabs>
          <w:tab w:pos="552" w:val="left"/>
        </w:tabs>
        <w:bidi w:val="0"/>
        <w:spacing w:before="0" w:after="0" w:line="228" w:lineRule="auto"/>
        <w:ind w:left="0" w:right="0"/>
        <w:jc w:val="both"/>
      </w:pPr>
      <w:r>
        <w:rPr>
          <w:rStyle w:val="CharStyle17"/>
        </w:rPr>
        <w:t>Small round bodies, deeply stained, which lie in</w:t>
        <w:br/>
        <w:t>the intercellular spaces, outside of the epithelial cells,</w:t>
        <w:br/>
        <w:t>and which are probably blood-corpuscles.</w:t>
      </w:r>
    </w:p>
    <w:p>
      <w:pPr>
        <w:pStyle w:val="Style16"/>
        <w:keepNext w:val="0"/>
        <w:keepLines w:val="0"/>
        <w:framePr w:w="5347" w:h="9187" w:hRule="exact" w:wrap="none" w:vAnchor="page" w:hAnchor="page" w:x="450" w:y="1474"/>
        <w:widowControl w:val="0"/>
        <w:shd w:val="clear" w:color="auto" w:fill="auto"/>
        <w:bidi w:val="0"/>
        <w:spacing w:before="0" w:after="0" w:line="228" w:lineRule="auto"/>
        <w:ind w:left="0" w:right="0"/>
        <w:jc w:val="both"/>
      </w:pPr>
      <w:r>
        <w:rPr>
          <w:rStyle w:val="CharStyle17"/>
        </w:rPr>
        <w:t>I have made drawings from two sections of these tu</w:t>
        <w:t>-</w:t>
        <w:br/>
        <w:t>mors, just as they appeared beneath the microscope, and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6278" w:h="11892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5"/>
        <w:keepNext w:val="0"/>
        <w:keepLines w:val="0"/>
        <w:framePr w:wrap="none" w:vAnchor="page" w:hAnchor="page" w:x="2850" w:y="13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Style w:val="CharStyle26"/>
        </w:rPr>
        <w:t>Fig</w:t>
      </w:r>
      <w:r>
        <w:rPr>
          <w:rStyle w:val="CharStyle26"/>
          <w:rFonts w:ascii="OlivettiTypewriter" w:eastAsia="OlivettiTypewriter" w:hAnsi="OlivettiTypewriter" w:cs="OlivettiTypewriter"/>
        </w:rPr>
        <w:t>.</w:t>
      </w:r>
      <w:r>
        <w:rPr>
          <w:rStyle w:val="CharStyle26"/>
        </w:rPr>
        <w:t xml:space="preserve"> I-</w:t>
      </w:r>
    </w:p>
    <w:p>
      <w:pPr>
        <w:framePr w:wrap="none" w:vAnchor="page" w:hAnchor="page" w:x="407" w:y="1771"/>
        <w:widowControl w:val="0"/>
        <w:rPr>
          <w:sz w:val="2"/>
          <w:szCs w:val="2"/>
        </w:rPr>
      </w:pPr>
      <w:r>
        <w:drawing>
          <wp:inline>
            <wp:extent cx="3395345" cy="1840865"/>
            <wp:docPr id="4" name="Picut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3395345" cy="18408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8"/>
        <w:keepNext w:val="0"/>
        <w:keepLines w:val="0"/>
        <w:framePr w:w="5434" w:h="1536" w:hRule="exact" w:wrap="none" w:vAnchor="page" w:hAnchor="page" w:x="407" w:y="48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4"/>
          <w:szCs w:val="14"/>
        </w:rPr>
      </w:pPr>
      <w:r>
        <w:rPr>
          <w:rStyle w:val="CharStyle19"/>
          <w:smallCaps/>
          <w:sz w:val="14"/>
          <w:szCs w:val="14"/>
        </w:rPr>
        <w:t>Scibkhous Cakceb of the Ubeast,</w:t>
      </w:r>
      <w:r>
        <w:rPr>
          <w:rStyle w:val="CharStyle19"/>
          <w:b/>
          <w:bCs/>
          <w:sz w:val="14"/>
          <w:szCs w:val="14"/>
        </w:rPr>
        <w:t xml:space="preserve"> (X 450.)</w:t>
      </w:r>
    </w:p>
    <w:p>
      <w:pPr>
        <w:pStyle w:val="Style13"/>
        <w:keepNext w:val="0"/>
        <w:keepLines w:val="0"/>
        <w:framePr w:w="5434" w:h="1536" w:hRule="exact" w:wrap="none" w:vAnchor="page" w:hAnchor="page" w:x="407" w:y="4896"/>
        <w:widowControl w:val="0"/>
        <w:numPr>
          <w:ilvl w:val="0"/>
          <w:numId w:val="11"/>
        </w:numPr>
        <w:shd w:val="clear" w:color="auto" w:fill="auto"/>
        <w:tabs>
          <w:tab w:pos="761" w:val="left"/>
        </w:tabs>
        <w:bidi w:val="0"/>
        <w:spacing w:before="0" w:after="0" w:line="194" w:lineRule="auto"/>
        <w:ind w:left="0" w:right="0" w:firstLine="460"/>
        <w:jc w:val="both"/>
      </w:pPr>
      <w:r>
        <w:rPr>
          <w:rStyle w:val="CharStyle14"/>
        </w:rPr>
        <w:t>Fuchsin stained bodies, without epithelial ceils.</w:t>
      </w:r>
    </w:p>
    <w:p>
      <w:pPr>
        <w:pStyle w:val="Style13"/>
        <w:keepNext w:val="0"/>
        <w:keepLines w:val="0"/>
        <w:framePr w:w="5434" w:h="1536" w:hRule="exact" w:wrap="none" w:vAnchor="page" w:hAnchor="page" w:x="407" w:y="4896"/>
        <w:widowControl w:val="0"/>
        <w:numPr>
          <w:ilvl w:val="0"/>
          <w:numId w:val="11"/>
        </w:numPr>
        <w:shd w:val="clear" w:color="auto" w:fill="auto"/>
        <w:tabs>
          <w:tab w:pos="287" w:val="left"/>
        </w:tabs>
        <w:bidi w:val="0"/>
        <w:spacing w:before="0" w:after="0" w:line="194" w:lineRule="auto"/>
        <w:ind w:left="0" w:right="0" w:firstLine="0"/>
        <w:jc w:val="left"/>
      </w:pPr>
      <w:r>
        <w:rPr>
          <w:rStyle w:val="CharStyle14"/>
          <w:i/>
          <w:iCs/>
        </w:rPr>
        <w:t>d. i.</w:t>
      </w:r>
      <w:r>
        <w:rPr>
          <w:rStyle w:val="CharStyle14"/>
        </w:rPr>
        <w:t xml:space="preserve"> Fuchsin stained body with the epithelial cells, capsulated.</w:t>
      </w:r>
    </w:p>
    <w:p>
      <w:pPr>
        <w:pStyle w:val="Style13"/>
        <w:keepNext w:val="0"/>
        <w:keepLines w:val="0"/>
        <w:framePr w:w="5434" w:h="1536" w:hRule="exact" w:wrap="none" w:vAnchor="page" w:hAnchor="page" w:x="407" w:y="4896"/>
        <w:widowControl w:val="0"/>
        <w:numPr>
          <w:ilvl w:val="0"/>
          <w:numId w:val="11"/>
        </w:numPr>
        <w:shd w:val="clear" w:color="auto" w:fill="auto"/>
        <w:tabs>
          <w:tab w:pos="732" w:val="left"/>
        </w:tabs>
        <w:bidi w:val="0"/>
        <w:spacing w:before="0" w:after="0" w:line="194" w:lineRule="auto"/>
        <w:ind w:left="0" w:right="0" w:firstLine="460"/>
        <w:jc w:val="both"/>
      </w:pPr>
      <w:r>
        <w:rPr>
          <w:rStyle w:val="CharStyle14"/>
        </w:rPr>
        <w:t>Small stained organisms within the epithelial cell.</w:t>
      </w:r>
    </w:p>
    <w:p>
      <w:pPr>
        <w:pStyle w:val="Style13"/>
        <w:keepNext w:val="0"/>
        <w:keepLines w:val="0"/>
        <w:framePr w:w="5434" w:h="1536" w:hRule="exact" w:wrap="none" w:vAnchor="page" w:hAnchor="page" w:x="407" w:y="4896"/>
        <w:widowControl w:val="0"/>
        <w:numPr>
          <w:ilvl w:val="0"/>
          <w:numId w:val="13"/>
        </w:numPr>
        <w:shd w:val="clear" w:color="auto" w:fill="auto"/>
        <w:tabs>
          <w:tab w:pos="732" w:val="left"/>
        </w:tabs>
        <w:bidi w:val="0"/>
        <w:spacing w:before="0" w:after="0" w:line="194" w:lineRule="auto"/>
        <w:ind w:left="0" w:right="0" w:firstLine="460"/>
        <w:jc w:val="left"/>
      </w:pPr>
      <w:r>
        <w:rPr>
          <w:rStyle w:val="CharStyle14"/>
        </w:rPr>
        <w:t>Rosette-shaped body, within large cell, enclosed in a capsule.</w:t>
      </w:r>
    </w:p>
    <w:p>
      <w:pPr>
        <w:pStyle w:val="Style13"/>
        <w:keepNext w:val="0"/>
        <w:keepLines w:val="0"/>
        <w:framePr w:w="5434" w:h="1536" w:hRule="exact" w:wrap="none" w:vAnchor="page" w:hAnchor="page" w:x="407" w:y="4896"/>
        <w:widowControl w:val="0"/>
        <w:numPr>
          <w:ilvl w:val="0"/>
          <w:numId w:val="13"/>
        </w:numPr>
        <w:shd w:val="clear" w:color="auto" w:fill="auto"/>
        <w:tabs>
          <w:tab w:pos="727" w:val="left"/>
        </w:tabs>
        <w:bidi w:val="0"/>
        <w:spacing w:before="0" w:after="0" w:line="194" w:lineRule="auto"/>
        <w:ind w:left="0" w:right="0" w:firstLine="460"/>
        <w:jc w:val="both"/>
      </w:pPr>
      <w:r>
        <w:rPr>
          <w:rStyle w:val="CharStyle14"/>
        </w:rPr>
        <w:t>Group of three small bodies within epithelial cell.</w:t>
      </w:r>
    </w:p>
    <w:p>
      <w:pPr>
        <w:pStyle w:val="Style13"/>
        <w:keepNext w:val="0"/>
        <w:keepLines w:val="0"/>
        <w:framePr w:w="5434" w:h="1536" w:hRule="exact" w:wrap="none" w:vAnchor="page" w:hAnchor="page" w:x="407" w:y="4896"/>
        <w:widowControl w:val="0"/>
        <w:numPr>
          <w:ilvl w:val="0"/>
          <w:numId w:val="13"/>
        </w:numPr>
        <w:shd w:val="clear" w:color="auto" w:fill="auto"/>
        <w:tabs>
          <w:tab w:pos="756" w:val="left"/>
        </w:tabs>
        <w:bidi w:val="0"/>
        <w:spacing w:before="0" w:after="0" w:line="194" w:lineRule="auto"/>
        <w:ind w:left="0" w:right="0" w:firstLine="460"/>
        <w:jc w:val="left"/>
      </w:pPr>
      <w:r>
        <w:rPr>
          <w:rStyle w:val="CharStyle14"/>
        </w:rPr>
        <w:t>Deeply stained organism, pushing nucleus to one side of cell.</w:t>
      </w:r>
    </w:p>
    <w:p>
      <w:pPr>
        <w:pStyle w:val="Style13"/>
        <w:keepNext w:val="0"/>
        <w:keepLines w:val="0"/>
        <w:framePr w:w="5434" w:h="1536" w:hRule="exact" w:wrap="none" w:vAnchor="page" w:hAnchor="page" w:x="407" w:y="4896"/>
        <w:widowControl w:val="0"/>
        <w:numPr>
          <w:ilvl w:val="0"/>
          <w:numId w:val="13"/>
        </w:numPr>
        <w:shd w:val="clear" w:color="auto" w:fill="auto"/>
        <w:tabs>
          <w:tab w:pos="601" w:val="left"/>
        </w:tabs>
        <w:bidi w:val="0"/>
        <w:spacing w:before="0" w:after="0" w:line="194" w:lineRule="auto"/>
        <w:ind w:left="820" w:right="0" w:hanging="520"/>
        <w:jc w:val="both"/>
      </w:pPr>
      <w:r>
        <w:rPr>
          <w:rStyle w:val="CharStyle14"/>
          <w:i/>
          <w:iCs/>
        </w:rPr>
        <w:t>j.</w:t>
      </w:r>
      <w:r>
        <w:rPr>
          <w:rStyle w:val="CharStyle14"/>
        </w:rPr>
        <w:t xml:space="preserve"> Large fuchsin stained bodies, enclosed within a hyaline capsule</w:t>
        <w:br/>
        <w:t>within epithelial cells.</w:t>
      </w:r>
    </w:p>
    <w:p>
      <w:pPr>
        <w:pStyle w:val="Style25"/>
        <w:keepNext w:val="0"/>
        <w:keepLines w:val="0"/>
        <w:framePr w:wrap="none" w:vAnchor="page" w:hAnchor="page" w:x="2870" w:y="653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Style w:val="CharStyle26"/>
        </w:rPr>
        <w:t>Fig. II.</w:t>
      </w:r>
    </w:p>
    <w:p>
      <w:pPr>
        <w:framePr w:wrap="none" w:vAnchor="page" w:hAnchor="page" w:x="566" w:y="7037"/>
        <w:widowControl w:val="0"/>
        <w:rPr>
          <w:sz w:val="2"/>
          <w:szCs w:val="2"/>
        </w:rPr>
      </w:pPr>
      <w:r>
        <w:drawing>
          <wp:inline>
            <wp:extent cx="3115310" cy="1578610"/>
            <wp:docPr id="5" name="Picut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3115310" cy="15786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3"/>
        <w:keepNext w:val="0"/>
        <w:keepLines w:val="0"/>
        <w:framePr w:w="5434" w:h="888" w:hRule="exact" w:wrap="none" w:vAnchor="page" w:hAnchor="page" w:x="407" w:y="9931"/>
        <w:widowControl w:val="0"/>
        <w:shd w:val="clear" w:color="auto" w:fill="auto"/>
        <w:bidi w:val="0"/>
        <w:spacing w:before="0" w:after="0" w:line="271" w:lineRule="auto"/>
        <w:ind w:left="460" w:right="0" w:firstLine="760"/>
        <w:jc w:val="left"/>
      </w:pPr>
      <w:r>
        <w:rPr>
          <w:rStyle w:val="CharStyle14"/>
          <w:b/>
          <w:bCs/>
          <w:sz w:val="14"/>
          <w:szCs w:val="14"/>
        </w:rPr>
        <w:t xml:space="preserve">SciBBHO VS CXSCEB OF THE </w:t>
      </w:r>
      <w:r>
        <w:rPr>
          <w:rStyle w:val="CharStyle14"/>
          <w:smallCaps/>
          <w:sz w:val="14"/>
          <w:szCs w:val="14"/>
        </w:rPr>
        <w:t>BbEAST,</w:t>
      </w:r>
      <w:r>
        <w:rPr>
          <w:rStyle w:val="CharStyle14"/>
          <w:b/>
          <w:bCs/>
          <w:sz w:val="14"/>
          <w:szCs w:val="14"/>
        </w:rPr>
        <w:t xml:space="preserve"> ( X 450.)</w:t>
        <w:br/>
      </w:r>
      <w:r>
        <w:rPr>
          <w:rStyle w:val="CharStyle14"/>
          <w:i/>
          <w:iCs/>
        </w:rPr>
        <w:t>it.</w:t>
      </w:r>
      <w:r>
        <w:rPr>
          <w:rStyle w:val="CharStyle14"/>
        </w:rPr>
        <w:t xml:space="preserve"> Fuchsin stained body within eancer cell.</w:t>
      </w:r>
    </w:p>
    <w:p>
      <w:pPr>
        <w:pStyle w:val="Style13"/>
        <w:keepNext w:val="0"/>
        <w:keepLines w:val="0"/>
        <w:framePr w:w="5434" w:h="888" w:hRule="exact" w:wrap="none" w:vAnchor="page" w:hAnchor="page" w:x="407" w:y="9931"/>
        <w:widowControl w:val="0"/>
        <w:shd w:val="clear" w:color="auto" w:fill="auto"/>
        <w:bidi w:val="0"/>
        <w:spacing w:before="0" w:after="0" w:line="182" w:lineRule="auto"/>
        <w:ind w:left="460" w:right="0" w:hanging="460"/>
        <w:jc w:val="both"/>
      </w:pPr>
      <w:r>
        <w:rPr>
          <w:rStyle w:val="CharStyle14"/>
          <w:i/>
          <w:iCs/>
        </w:rPr>
        <w:t>b. d. f.</w:t>
      </w:r>
      <w:r>
        <w:rPr>
          <w:rStyle w:val="CharStyle14"/>
        </w:rPr>
        <w:t xml:space="preserve"> Small bodies without the cells, of doubtful nature,</w:t>
        <w:br/>
        <w:t>c. Fuchsin stained body, enclosed in capsule, in cell.</w:t>
      </w:r>
    </w:p>
    <w:p>
      <w:pPr>
        <w:pStyle w:val="Style13"/>
        <w:keepNext w:val="0"/>
        <w:keepLines w:val="0"/>
        <w:framePr w:w="5434" w:h="888" w:hRule="exact" w:wrap="none" w:vAnchor="page" w:hAnchor="page" w:x="407" w:y="9931"/>
        <w:widowControl w:val="0"/>
        <w:shd w:val="clear" w:color="auto" w:fill="auto"/>
        <w:bidi w:val="0"/>
        <w:spacing w:before="0" w:after="0" w:line="182" w:lineRule="auto"/>
        <w:ind w:left="0" w:right="0" w:firstLine="460"/>
        <w:jc w:val="both"/>
      </w:pPr>
      <w:r>
        <w:rPr>
          <w:rStyle w:val="CharStyle14"/>
          <w:i/>
          <w:iCs/>
        </w:rPr>
        <w:t>e.</w:t>
      </w:r>
      <w:r>
        <w:rPr>
          <w:rStyle w:val="CharStyle14"/>
        </w:rPr>
        <w:t xml:space="preserve"> Groupe of three psorospermae within epithelial cell.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6278" w:h="11892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974" w:y="1786"/>
        <w:widowControl w:val="0"/>
        <w:rPr>
          <w:sz w:val="2"/>
          <w:szCs w:val="2"/>
        </w:rPr>
      </w:pPr>
      <w:r>
        <w:drawing>
          <wp:inline>
            <wp:extent cx="298450" cy="777240"/>
            <wp:docPr id="6" name="Picut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298450" cy="7772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framePr w:wrap="none" w:vAnchor="page" w:hAnchor="page" w:x="1910" w:y="1939"/>
        <w:widowControl w:val="0"/>
        <w:rPr>
          <w:sz w:val="2"/>
          <w:szCs w:val="2"/>
        </w:rPr>
      </w:pPr>
      <w:r>
        <w:drawing>
          <wp:inline>
            <wp:extent cx="240665" cy="676910"/>
            <wp:docPr id="7" name="Picut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240665" cy="6769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framePr w:w="672" w:h="221" w:hRule="exact" w:wrap="none" w:vAnchor="page" w:hAnchor="page" w:x="2807" w:y="14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rStyle w:val="CharStyle26"/>
        </w:rPr>
        <w:t>Fig. III.</w:t>
      </w:r>
    </w:p>
    <w:p>
      <w:pPr>
        <w:framePr w:wrap="none" w:vAnchor="page" w:hAnchor="page" w:x="2730" w:y="1992"/>
        <w:widowControl w:val="0"/>
        <w:rPr>
          <w:sz w:val="2"/>
          <w:szCs w:val="2"/>
        </w:rPr>
      </w:pPr>
      <w:r>
        <w:drawing>
          <wp:inline>
            <wp:extent cx="822960" cy="688975"/>
            <wp:docPr id="8" name="Picut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822960" cy="6889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8"/>
        <w:keepNext w:val="0"/>
        <w:keepLines w:val="0"/>
        <w:framePr w:w="5328" w:h="552" w:hRule="exact" w:wrap="none" w:vAnchor="page" w:hAnchor="page" w:x="460" w:y="3470"/>
        <w:widowControl w:val="0"/>
        <w:shd w:val="clear" w:color="auto" w:fill="auto"/>
        <w:bidi w:val="0"/>
        <w:spacing w:before="0" w:after="40" w:line="240" w:lineRule="auto"/>
        <w:ind w:left="10" w:right="0" w:firstLine="0"/>
        <w:jc w:val="center"/>
        <w:rPr>
          <w:sz w:val="14"/>
          <w:szCs w:val="14"/>
        </w:rPr>
      </w:pPr>
      <w:r>
        <w:rPr>
          <w:rStyle w:val="CharStyle19"/>
          <w:smallCaps/>
          <w:sz w:val="14"/>
          <w:szCs w:val="14"/>
        </w:rPr>
        <w:t>Various Forms of Parasitic Bodies found in Cancer.</w:t>
      </w:r>
    </w:p>
    <w:p>
      <w:pPr>
        <w:pStyle w:val="Style13"/>
        <w:keepNext w:val="0"/>
        <w:keepLines w:val="0"/>
        <w:framePr w:w="5328" w:h="552" w:hRule="exact" w:wrap="none" w:vAnchor="page" w:hAnchor="page" w:x="460" w:y="3470"/>
        <w:widowControl w:val="0"/>
        <w:numPr>
          <w:ilvl w:val="0"/>
          <w:numId w:val="15"/>
        </w:numPr>
        <w:shd w:val="clear" w:color="auto" w:fill="auto"/>
        <w:tabs>
          <w:tab w:pos="258" w:val="left"/>
        </w:tabs>
        <w:bidi w:val="0"/>
        <w:spacing w:before="0" w:after="0" w:line="190" w:lineRule="auto"/>
        <w:ind w:left="330" w:right="0" w:hanging="320"/>
        <w:jc w:val="both"/>
      </w:pPr>
      <w:r>
        <w:rPr>
          <w:rStyle w:val="CharStyle14"/>
        </w:rPr>
        <w:t>Large rosette-shaped body, enclosed in a well-defined capsule, and</w:t>
        <w:br/>
        <w:t>pushing the nucleus of the epithelial cell to one side.</w:t>
      </w:r>
    </w:p>
    <w:p>
      <w:pPr>
        <w:pStyle w:val="Style13"/>
        <w:keepNext w:val="0"/>
        <w:keepLines w:val="0"/>
        <w:framePr w:w="5328" w:h="979" w:hRule="exact" w:wrap="none" w:vAnchor="page" w:hAnchor="page" w:x="460" w:y="3998"/>
        <w:widowControl w:val="0"/>
        <w:numPr>
          <w:ilvl w:val="0"/>
          <w:numId w:val="15"/>
        </w:numPr>
        <w:shd w:val="clear" w:color="auto" w:fill="auto"/>
        <w:tabs>
          <w:tab w:pos="257" w:val="left"/>
        </w:tabs>
        <w:bidi w:val="0"/>
        <w:spacing w:before="0" w:after="0"/>
        <w:ind w:left="0" w:right="0" w:firstLine="0"/>
        <w:jc w:val="left"/>
      </w:pPr>
      <w:r>
        <w:rPr>
          <w:rStyle w:val="CharStyle14"/>
        </w:rPr>
        <w:t>Smaller body, lying within epithelial cell.</w:t>
      </w:r>
    </w:p>
    <w:p>
      <w:pPr>
        <w:pStyle w:val="Style13"/>
        <w:keepNext w:val="0"/>
        <w:keepLines w:val="0"/>
        <w:framePr w:w="5328" w:h="979" w:hRule="exact" w:wrap="none" w:vAnchor="page" w:hAnchor="page" w:x="460" w:y="3998"/>
        <w:widowControl w:val="0"/>
        <w:numPr>
          <w:ilvl w:val="0"/>
          <w:numId w:val="15"/>
        </w:numPr>
        <w:shd w:val="clear" w:color="auto" w:fill="auto"/>
        <w:tabs>
          <w:tab w:pos="257" w:val="left"/>
        </w:tabs>
        <w:bidi w:val="0"/>
        <w:spacing w:before="0" w:after="0"/>
        <w:ind w:left="320" w:right="10" w:hanging="320"/>
        <w:jc w:val="both"/>
      </w:pPr>
      <w:r>
        <w:rPr>
          <w:rStyle w:val="CharStyle14"/>
        </w:rPr>
        <w:t>Large body, contained within a hyaline capsule, within epithelial</w:t>
        <w:br/>
        <w:t>cell.</w:t>
      </w:r>
    </w:p>
    <w:p>
      <w:pPr>
        <w:pStyle w:val="Style13"/>
        <w:keepNext w:val="0"/>
        <w:keepLines w:val="0"/>
        <w:framePr w:w="5328" w:h="979" w:hRule="exact" w:wrap="none" w:vAnchor="page" w:hAnchor="page" w:x="460" w:y="3998"/>
        <w:widowControl w:val="0"/>
        <w:numPr>
          <w:ilvl w:val="0"/>
          <w:numId w:val="15"/>
        </w:numPr>
        <w:shd w:val="clear" w:color="auto" w:fill="auto"/>
        <w:tabs>
          <w:tab w:pos="257" w:val="left"/>
        </w:tabs>
        <w:bidi w:val="0"/>
        <w:spacing w:before="0" w:after="0"/>
        <w:ind w:left="320" w:right="10" w:hanging="320"/>
        <w:jc w:val="both"/>
      </w:pPr>
      <w:r>
        <w:rPr>
          <w:rStyle w:val="CharStyle14"/>
        </w:rPr>
        <w:t>Large body, engaged in pushing the nucleus of the cancer cell to</w:t>
        <w:br/>
        <w:t>one side.</w:t>
      </w:r>
    </w:p>
    <w:p>
      <w:pPr>
        <w:pStyle w:val="Style13"/>
        <w:keepNext w:val="0"/>
        <w:keepLines w:val="0"/>
        <w:framePr w:w="5328" w:h="979" w:hRule="exact" w:wrap="none" w:vAnchor="page" w:hAnchor="page" w:x="460" w:y="3998"/>
        <w:widowControl w:val="0"/>
        <w:numPr>
          <w:ilvl w:val="0"/>
          <w:numId w:val="15"/>
        </w:numPr>
        <w:shd w:val="clear" w:color="auto" w:fill="auto"/>
        <w:tabs>
          <w:tab w:pos="262" w:val="left"/>
        </w:tabs>
        <w:bidi w:val="0"/>
        <w:spacing w:before="0" w:after="0"/>
        <w:ind w:left="0" w:right="0" w:firstLine="0"/>
        <w:jc w:val="left"/>
      </w:pPr>
      <w:r>
        <w:rPr>
          <w:rStyle w:val="CharStyle14"/>
        </w:rPr>
        <w:t>Two small bodies, psorospermae or coccidia within epithelial &lt;»ell.</w:t>
      </w:r>
    </w:p>
    <w:p>
      <w:pPr>
        <w:pStyle w:val="Style13"/>
        <w:keepNext w:val="0"/>
        <w:keepLines w:val="0"/>
        <w:framePr w:w="5328" w:h="509" w:hRule="exact" w:wrap="none" w:vAnchor="page" w:hAnchor="page" w:x="460" w:y="4944"/>
        <w:widowControl w:val="0"/>
        <w:numPr>
          <w:ilvl w:val="0"/>
          <w:numId w:val="15"/>
        </w:numPr>
        <w:shd w:val="clear" w:color="auto" w:fill="auto"/>
        <w:tabs>
          <w:tab w:pos="267" w:val="left"/>
        </w:tabs>
        <w:bidi w:val="0"/>
        <w:spacing w:before="0" w:after="0" w:line="202" w:lineRule="auto"/>
        <w:ind w:left="330" w:right="10" w:hanging="320"/>
        <w:jc w:val="both"/>
      </w:pPr>
      <w:r>
        <w:rPr>
          <w:rStyle w:val="CharStyle14"/>
        </w:rPr>
        <w:t>Two small bodies enclosed in a well-defined capsule, within cancer</w:t>
        <w:br/>
        <w:t>cell.</w:t>
      </w:r>
    </w:p>
    <w:p>
      <w:pPr>
        <w:pStyle w:val="Style13"/>
        <w:keepNext w:val="0"/>
        <w:keepLines w:val="0"/>
        <w:framePr w:w="5328" w:h="509" w:hRule="exact" w:wrap="none" w:vAnchor="page" w:hAnchor="page" w:x="460" w:y="4944"/>
        <w:widowControl w:val="0"/>
        <w:numPr>
          <w:ilvl w:val="0"/>
          <w:numId w:val="15"/>
        </w:numPr>
        <w:shd w:val="clear" w:color="auto" w:fill="auto"/>
        <w:tabs>
          <w:tab w:pos="267" w:val="left"/>
        </w:tabs>
        <w:bidi w:val="0"/>
        <w:spacing w:before="0" w:after="0" w:line="202" w:lineRule="auto"/>
        <w:ind w:left="10" w:right="0" w:firstLine="0"/>
        <w:jc w:val="left"/>
      </w:pPr>
      <w:r>
        <w:rPr>
          <w:rStyle w:val="CharStyle14"/>
        </w:rPr>
        <w:t>Group of three coccidia within epithelial cell.</w:t>
      </w:r>
    </w:p>
    <w:p>
      <w:pPr>
        <w:pStyle w:val="Style13"/>
        <w:keepNext w:val="0"/>
        <w:keepLines w:val="0"/>
        <w:framePr w:w="5328" w:h="509" w:hRule="exact" w:wrap="none" w:vAnchor="page" w:hAnchor="page" w:x="460" w:y="5419"/>
        <w:widowControl w:val="0"/>
        <w:numPr>
          <w:ilvl w:val="0"/>
          <w:numId w:val="15"/>
        </w:numPr>
        <w:shd w:val="clear" w:color="auto" w:fill="auto"/>
        <w:tabs>
          <w:tab w:pos="257" w:val="left"/>
        </w:tabs>
        <w:bidi w:val="0"/>
        <w:spacing w:before="0" w:after="0" w:line="202" w:lineRule="auto"/>
        <w:ind w:left="0" w:right="0" w:firstLine="0"/>
        <w:jc w:val="left"/>
      </w:pPr>
      <w:r>
        <w:rPr>
          <w:rStyle w:val="CharStyle14"/>
        </w:rPr>
        <w:t>Large stained body, within cell.</w:t>
      </w:r>
    </w:p>
    <w:p>
      <w:pPr>
        <w:pStyle w:val="Style13"/>
        <w:keepNext w:val="0"/>
        <w:keepLines w:val="0"/>
        <w:framePr w:w="5328" w:h="509" w:hRule="exact" w:wrap="none" w:vAnchor="page" w:hAnchor="page" w:x="460" w:y="5419"/>
        <w:widowControl w:val="0"/>
        <w:numPr>
          <w:ilvl w:val="0"/>
          <w:numId w:val="15"/>
        </w:numPr>
        <w:shd w:val="clear" w:color="auto" w:fill="auto"/>
        <w:tabs>
          <w:tab w:pos="262" w:val="left"/>
        </w:tabs>
        <w:bidi w:val="0"/>
        <w:spacing w:before="0" w:after="0" w:line="202" w:lineRule="auto"/>
        <w:ind w:left="320" w:right="14" w:hanging="320"/>
        <w:jc w:val="both"/>
      </w:pPr>
      <w:r>
        <w:rPr>
          <w:rStyle w:val="CharStyle14"/>
        </w:rPr>
        <w:t>Small stained bodies which lie without the cancer cells, free in the</w:t>
        <w:br/>
        <w:t>fibrous portion of the tumor. Their nature has not yet been</w:t>
      </w:r>
    </w:p>
    <w:p>
      <w:pPr>
        <w:pStyle w:val="Style13"/>
        <w:keepNext w:val="0"/>
        <w:keepLines w:val="0"/>
        <w:framePr w:w="5328" w:h="326" w:hRule="exact" w:wrap="none" w:vAnchor="page" w:hAnchor="page" w:x="460" w:y="5909"/>
        <w:widowControl w:val="0"/>
        <w:shd w:val="clear" w:color="auto" w:fill="auto"/>
        <w:bidi w:val="0"/>
        <w:spacing w:before="0" w:after="0" w:line="190" w:lineRule="auto"/>
        <w:ind w:left="180" w:right="0" w:firstLine="140"/>
        <w:jc w:val="left"/>
      </w:pPr>
      <w:r>
        <w:rPr>
          <w:rStyle w:val="CharStyle14"/>
        </w:rPr>
        <w:t>determined, probably blood corpuscles.</w:t>
        <w:br/>
        <w:t>All the above are stained with fuchsin.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6278" w:h="11892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2"/>
        <w:keepNext w:val="0"/>
        <w:keepLines w:val="0"/>
        <w:framePr w:wrap="none" w:vAnchor="page" w:hAnchor="page" w:x="1919" w:y="10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Style w:val="CharStyle23"/>
          <w:b/>
          <w:bCs/>
        </w:rPr>
        <w:t>PARASITIC ORIGIN OF CARCINOMA.</w:t>
      </w:r>
    </w:p>
    <w:p>
      <w:pPr>
        <w:pStyle w:val="Style22"/>
        <w:keepNext w:val="0"/>
        <w:keepLines w:val="0"/>
        <w:framePr w:wrap="none" w:vAnchor="page" w:hAnchor="page" w:x="5720" w:y="9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rStyle w:val="CharStyle23"/>
          <w:sz w:val="22"/>
          <w:szCs w:val="22"/>
        </w:rPr>
        <w:t>7</w:t>
      </w:r>
    </w:p>
    <w:p>
      <w:pPr>
        <w:pStyle w:val="Style16"/>
        <w:keepNext w:val="0"/>
        <w:keepLines w:val="0"/>
        <w:framePr w:w="5314" w:h="9226" w:hRule="exact" w:wrap="none" w:vAnchor="page" w:hAnchor="page" w:x="551" w:y="1401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both"/>
      </w:pPr>
      <w:r>
        <w:rPr>
          <w:rStyle w:val="CharStyle17"/>
        </w:rPr>
        <w:t>also a drawing showing the different forms which I no</w:t>
        <w:t>-</w:t>
        <w:br/>
        <w:t>ticed, which may be of interest to you.</w:t>
      </w:r>
    </w:p>
    <w:p>
      <w:pPr>
        <w:pStyle w:val="Style16"/>
        <w:keepNext w:val="0"/>
        <w:keepLines w:val="0"/>
        <w:framePr w:w="5314" w:h="9226" w:hRule="exact" w:wrap="none" w:vAnchor="page" w:hAnchor="page" w:x="551" w:y="1401"/>
        <w:widowControl w:val="0"/>
        <w:shd w:val="clear" w:color="auto" w:fill="auto"/>
        <w:bidi w:val="0"/>
        <w:spacing w:before="0" w:after="0" w:line="228" w:lineRule="auto"/>
        <w:ind w:left="0" w:right="0"/>
        <w:jc w:val="both"/>
      </w:pPr>
      <w:r>
        <w:rPr>
          <w:rStyle w:val="CharStyle17"/>
        </w:rPr>
        <w:t>The difference in appearance of these organisms is due,</w:t>
        <w:br/>
        <w:t>probably, to changes in their life history and though I</w:t>
        <w:br/>
        <w:t>cannot say that I am convinced that they are the cause of</w:t>
        <w:br/>
        <w:t>cancer, their constant presence, their staining reactions,</w:t>
        <w:br/>
        <w:t>general appearance, differing so markedly from the can</w:t>
        <w:t>-</w:t>
        <w:br/>
        <w:t>cer-cell nuclei, and the fact that they have been proven</w:t>
        <w:br/>
        <w:t>to have caused proliferative changes in the tissues of</w:t>
        <w:br/>
        <w:t>some of the lower animals, leads me to suspect that these</w:t>
        <w:br/>
        <w:t>psorozoa or coccidia have something to do with its caus</w:t>
        <w:t>-</w:t>
        <w:br/>
        <w:t>ation.</w:t>
      </w:r>
    </w:p>
    <w:p>
      <w:pPr>
        <w:pStyle w:val="Style16"/>
        <w:keepNext w:val="0"/>
        <w:keepLines w:val="0"/>
        <w:framePr w:w="5314" w:h="9226" w:hRule="exact" w:wrap="none" w:vAnchor="page" w:hAnchor="page" w:x="551" w:y="1401"/>
        <w:widowControl w:val="0"/>
        <w:shd w:val="clear" w:color="auto" w:fill="auto"/>
        <w:bidi w:val="0"/>
        <w:spacing w:before="0" w:after="0" w:line="228" w:lineRule="auto"/>
        <w:ind w:left="0" w:right="0"/>
        <w:jc w:val="both"/>
      </w:pPr>
      <w:r>
        <w:rPr>
          <w:rStyle w:val="CharStyle17"/>
        </w:rPr>
        <w:t>Dr. Ruffer has recently claimed to Jiave seen movements</w:t>
        <w:br/>
        <w:t>in these organisms and hopes to be able soon to photo</w:t>
        <w:t>-</w:t>
        <w:br/>
        <w:t>graph them. He says that if daily examinations be made</w:t>
        <w:br/>
        <w:t>of a recently removed cancer, one could follow all the</w:t>
        <w:br/>
        <w:t>stages of degeneration of these parasites, and also certain</w:t>
        <w:br/>
        <w:t>phases of their life history.</w:t>
      </w:r>
    </w:p>
    <w:p>
      <w:pPr>
        <w:pStyle w:val="Style16"/>
        <w:keepNext w:val="0"/>
        <w:keepLines w:val="0"/>
        <w:framePr w:w="5314" w:h="9226" w:hRule="exact" w:wrap="none" w:vAnchor="page" w:hAnchor="page" w:x="551" w:y="1401"/>
        <w:widowControl w:val="0"/>
        <w:shd w:val="clear" w:color="auto" w:fill="auto"/>
        <w:bidi w:val="0"/>
        <w:spacing w:before="0" w:after="0" w:line="228" w:lineRule="auto"/>
        <w:ind w:left="0" w:right="0"/>
        <w:jc w:val="both"/>
      </w:pPr>
      <w:r>
        <w:rPr>
          <w:rStyle w:val="CharStyle17"/>
        </w:rPr>
        <w:t>This paper would be incomplete were I to omit in clos</w:t>
        <w:t>-</w:t>
        <w:br/>
        <w:t>ing, mention of the recent researches of Neumayer, Raum,</w:t>
        <w:br/>
        <w:t>Sanfelice, Roncali and Rabinowitch, upon the causation</w:t>
        <w:br/>
        <w:t>of tumors by the yeast-plant.</w:t>
      </w:r>
    </w:p>
    <w:p>
      <w:pPr>
        <w:pStyle w:val="Style16"/>
        <w:keepNext w:val="0"/>
        <w:keepLines w:val="0"/>
        <w:framePr w:w="5314" w:h="9226" w:hRule="exact" w:wrap="none" w:vAnchor="page" w:hAnchor="page" w:x="551" w:y="1401"/>
        <w:widowControl w:val="0"/>
        <w:shd w:val="clear" w:color="auto" w:fill="auto"/>
        <w:bidi w:val="0"/>
        <w:spacing w:before="0" w:after="0" w:line="228" w:lineRule="auto"/>
        <w:ind w:left="0" w:right="0"/>
        <w:jc w:val="both"/>
      </w:pPr>
      <w:r>
        <w:rPr>
          <w:rStyle w:val="CharStyle17"/>
        </w:rPr>
        <w:t>Neumayer found that the yeast-cells were very resist</w:t>
        <w:t>-</w:t>
        <w:br/>
        <w:t>ant to the human digestive juices and Raum produced</w:t>
        <w:br/>
        <w:t>death in rabbits with intravascular injections of pure</w:t>
        <w:br/>
        <w:t>cultures of various yeast-plants.</w:t>
      </w:r>
    </w:p>
    <w:p>
      <w:pPr>
        <w:pStyle w:val="Style16"/>
        <w:keepNext w:val="0"/>
        <w:keepLines w:val="0"/>
        <w:framePr w:w="5314" w:h="9226" w:hRule="exact" w:wrap="none" w:vAnchor="page" w:hAnchor="page" w:x="551" w:y="1401"/>
        <w:widowControl w:val="0"/>
        <w:shd w:val="clear" w:color="auto" w:fill="auto"/>
        <w:bidi w:val="0"/>
        <w:spacing w:before="0" w:after="0" w:line="228" w:lineRule="auto"/>
        <w:ind w:left="0" w:right="0"/>
        <w:jc w:val="both"/>
      </w:pPr>
      <w:r>
        <w:rPr>
          <w:rStyle w:val="CharStyle17"/>
        </w:rPr>
        <w:t>Busse, in 1894, isolated a species of yeast from a sar</w:t>
        <w:t>-</w:t>
        <w:br/>
        <w:t>coma from the tibia of a woman, and produced death in</w:t>
        <w:br/>
        <w:t>rabbits by injecting pure cultures, although no tumors</w:t>
        <w:br/>
        <w:t>were found.</w:t>
      </w:r>
    </w:p>
    <w:p>
      <w:pPr>
        <w:pStyle w:val="Style16"/>
        <w:keepNext w:val="0"/>
        <w:keepLines w:val="0"/>
        <w:framePr w:w="5314" w:h="9226" w:hRule="exact" w:wrap="none" w:vAnchor="page" w:hAnchor="page" w:x="551" w:y="1401"/>
        <w:widowControl w:val="0"/>
        <w:shd w:val="clear" w:color="auto" w:fill="auto"/>
        <w:bidi w:val="0"/>
        <w:spacing w:before="0" w:after="0" w:line="228" w:lineRule="auto"/>
        <w:ind w:left="0" w:right="0"/>
        <w:jc w:val="both"/>
      </w:pPr>
      <w:r>
        <w:rPr>
          <w:rStyle w:val="CharStyle17"/>
        </w:rPr>
        <w:t>Sanfelice has produced neoplasms, especially in guinea-</w:t>
        <w:br/>
        <w:t>pigs, by injections of pure cultures of a pathogenic variety</w:t>
        <w:br/>
        <w:t>of yeast and he calls attention to the resemblance of the</w:t>
        <w:br/>
        <w:t>yeast-cells to the cancer parasites thus far described.</w:t>
      </w:r>
    </w:p>
    <w:p>
      <w:pPr>
        <w:pStyle w:val="Style16"/>
        <w:keepNext w:val="0"/>
        <w:keepLines w:val="0"/>
        <w:framePr w:w="5314" w:h="9226" w:hRule="exact" w:wrap="none" w:vAnchor="page" w:hAnchor="page" w:x="551" w:y="1401"/>
        <w:widowControl w:val="0"/>
        <w:shd w:val="clear" w:color="auto" w:fill="auto"/>
        <w:bidi w:val="0"/>
        <w:spacing w:before="0" w:after="0" w:line="228" w:lineRule="auto"/>
        <w:ind w:left="0" w:right="0"/>
        <w:jc w:val="both"/>
      </w:pPr>
      <w:r>
        <w:rPr>
          <w:rStyle w:val="CharStyle17"/>
        </w:rPr>
        <w:t>Roncali has published a paper in which he describes cer</w:t>
        <w:t>-</w:t>
        <w:br/>
        <w:t>tain bodies in cancer-cells which he insists are yeast-like</w:t>
        <w:br/>
        <w:t>in character.</w:t>
      </w:r>
    </w:p>
    <w:p>
      <w:pPr>
        <w:pStyle w:val="Style16"/>
        <w:keepNext w:val="0"/>
        <w:keepLines w:val="0"/>
        <w:framePr w:w="5314" w:h="9226" w:hRule="exact" w:wrap="none" w:vAnchor="page" w:hAnchor="page" w:x="551" w:y="1401"/>
        <w:widowControl w:val="0"/>
        <w:shd w:val="clear" w:color="auto" w:fill="auto"/>
        <w:bidi w:val="0"/>
        <w:spacing w:before="0" w:after="0" w:line="228" w:lineRule="auto"/>
        <w:ind w:left="0" w:right="0"/>
        <w:jc w:val="both"/>
      </w:pPr>
      <w:r>
        <w:rPr>
          <w:rStyle w:val="CharStyle17"/>
        </w:rPr>
        <w:t>Lydia Rabinowitch, under the direction of Koch, made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6278" w:h="11892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2"/>
        <w:keepNext w:val="0"/>
        <w:keepLines w:val="0"/>
        <w:framePr w:wrap="none" w:vAnchor="page" w:hAnchor="page" w:x="541" w:y="10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rStyle w:val="CharStyle23"/>
          <w:sz w:val="22"/>
          <w:szCs w:val="22"/>
        </w:rPr>
        <w:t>8</w:t>
      </w:r>
    </w:p>
    <w:p>
      <w:pPr>
        <w:pStyle w:val="Style22"/>
        <w:keepNext w:val="0"/>
        <w:keepLines w:val="0"/>
        <w:framePr w:w="1310" w:h="173" w:hRule="exact" w:wrap="none" w:vAnchor="page" w:hAnchor="page" w:x="2562" w:y="11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23"/>
          <w:b/>
          <w:bCs/>
        </w:rPr>
        <w:t>MEDICAL PAPERS.</w:t>
      </w:r>
    </w:p>
    <w:p>
      <w:pPr>
        <w:pStyle w:val="Style16"/>
        <w:keepNext w:val="0"/>
        <w:keepLines w:val="0"/>
        <w:framePr w:w="5304" w:h="1963" w:hRule="exact" w:wrap="none" w:vAnchor="page" w:hAnchor="page" w:x="555" w:y="1430"/>
        <w:widowControl w:val="0"/>
        <w:shd w:val="clear" w:color="auto" w:fill="auto"/>
        <w:bidi w:val="0"/>
        <w:spacing w:before="0" w:after="0" w:line="230" w:lineRule="auto"/>
        <w:ind w:left="0" w:right="0" w:firstLine="0"/>
        <w:jc w:val="both"/>
      </w:pPr>
      <w:r>
        <w:rPr>
          <w:rStyle w:val="CharStyle17"/>
        </w:rPr>
        <w:t>inoculation experiments with fifty different varieties of</w:t>
        <w:br/>
        <w:t>yeast organisms, out of which she found only seven which</w:t>
        <w:br/>
        <w:t>were pathogenic, the yeast-cells being found abundantly</w:t>
        <w:br/>
        <w:t>in all of the organs of the infected animals, but in none</w:t>
        <w:br/>
        <w:t>of them was there produced any chronic illness or neo</w:t>
        <w:t>-</w:t>
        <w:br/>
        <w:t>plasms.</w:t>
      </w:r>
    </w:p>
    <w:p>
      <w:pPr>
        <w:pStyle w:val="Style16"/>
        <w:keepNext w:val="0"/>
        <w:keepLines w:val="0"/>
        <w:framePr w:w="5304" w:h="1963" w:hRule="exact" w:wrap="none" w:vAnchor="page" w:hAnchor="page" w:x="555" w:y="1430"/>
        <w:widowControl w:val="0"/>
        <w:shd w:val="clear" w:color="auto" w:fill="auto"/>
        <w:bidi w:val="0"/>
        <w:spacing w:before="0" w:after="0" w:line="230" w:lineRule="auto"/>
        <w:ind w:left="0" w:right="0"/>
        <w:jc w:val="both"/>
      </w:pPr>
      <w:r>
        <w:rPr>
          <w:rStyle w:val="CharStyle17"/>
        </w:rPr>
        <w:t>Such, then, is the condition of the question of the para</w:t>
        <w:t>-</w:t>
        <w:br/>
        <w:t>sitic origin of carcinoma at the present time.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6278" w:h="11892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16" w:y="64"/>
        <w:widowControl w:val="0"/>
        <w:rPr>
          <w:sz w:val="2"/>
          <w:szCs w:val="2"/>
        </w:rPr>
      </w:pPr>
      <w:r>
        <w:drawing>
          <wp:inline>
            <wp:extent cx="3771900" cy="3984625"/>
            <wp:docPr id="9" name="Picut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ext cx="3771900" cy="39846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framePr w:wrap="none" w:vAnchor="page" w:hAnchor="page" w:x="6056" w:y="64"/>
        <w:widowControl w:val="0"/>
        <w:rPr>
          <w:sz w:val="2"/>
          <w:szCs w:val="2"/>
        </w:rPr>
      </w:pPr>
      <w:r>
        <w:drawing>
          <wp:inline>
            <wp:extent cx="3506470" cy="3982085"/>
            <wp:docPr id="10" name="Picut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ext cx="3506470" cy="39820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692" w:h="6600" w:orient="landscape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64" w:y="6955"/>
        <w:widowControl w:val="0"/>
        <w:rPr>
          <w:sz w:val="2"/>
          <w:szCs w:val="2"/>
        </w:rPr>
      </w:pPr>
      <w:r>
        <w:drawing>
          <wp:inline>
            <wp:extent cx="2999105" cy="2174240"/>
            <wp:docPr id="11" name="Picut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ext cx="2999105" cy="21742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</w:p>
    <w:sectPr>
      <w:footnotePr>
        <w:pos w:val="pageBottom"/>
        <w:numFmt w:val="decimal"/>
        <w:numRestart w:val="continuous"/>
      </w:footnotePr>
      <w:pgSz w:w="6404" w:h="11892"/>
      <w:pgMar w:top="360" w:right="360" w:bottom="360" w:left="360" w:header="0" w:footer="3" w:gutter="0"/>
      <w:cols w:space="720"/>
      <w:noEndnote/>
      <w:rtlGutter w:val="0"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2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4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6">
    <w:multiLevelType w:val="multilevel"/>
    <w:lvl w:ilvl="0">
      <w:start w:val="5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en-US" w:eastAsia="en-US" w:bidi="en-US"/>
      </w:rPr>
    </w:lvl>
  </w:abstractNum>
  <w:abstractNum w:abstractNumId="8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10">
    <w:multiLevelType w:val="multilevel"/>
    <w:lvl w:ilvl="0">
      <w:start w:val="1"/>
      <w:numFmt w:val="lowerLetter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en-US" w:eastAsia="en-US" w:bidi="en-US"/>
      </w:rPr>
    </w:lvl>
  </w:abstractNum>
  <w:abstractNum w:abstractNumId="12">
    <w:multiLevelType w:val="multilevel"/>
    <w:lvl w:ilvl="0">
      <w:start w:val="5"/>
      <w:numFmt w:val="lowerLetter"/>
      <w:lvlText w:val="%1.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en-US" w:eastAsia="en-US" w:bidi="en-US"/>
      </w:rPr>
    </w:lvl>
  </w:abstractNum>
  <w:abstractNum w:abstractNumId="14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en-US" w:eastAsia="en-US" w:bidi="en-US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  <w:num w:numId="15">
    <w:abstractNumId w:val="14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BaskervilleSerial" w:eastAsia="BaskervilleSerial" w:hAnsi="BaskervilleSerial" w:cs="BaskervilleSerial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BaskervilleSerial" w:eastAsia="BaskervilleSerial" w:hAnsi="BaskervilleSerial" w:cs="BaskervilleSerial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default="1" w:styleId="DefaultParagraphFont">
    <w:name w:val="Default Paragraph Font"/>
    <w:rPr>
      <w:rFonts w:ascii="BaskervilleSerial" w:eastAsia="BaskervilleSerial" w:hAnsi="BaskervilleSerial" w:cs="BaskervilleSerial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customStyle="1" w:styleId="CharStyle3">
    <w:name w:val="Überschrift #1_"/>
    <w:basedOn w:val="DefaultParagraphFont"/>
    <w:link w:val="Style2"/>
    <w:rPr>
      <w:rFonts w:ascii="Arial" w:eastAsia="Arial" w:hAnsi="Arial" w:cs="Arial"/>
      <w:b w:val="0"/>
      <w:bCs w:val="0"/>
      <w:i/>
      <w:iCs/>
      <w:smallCaps w:val="0"/>
      <w:strike w:val="0"/>
      <w:color w:val="553C3F"/>
      <w:w w:val="50"/>
      <w:sz w:val="82"/>
      <w:szCs w:val="82"/>
      <w:u w:val="none"/>
    </w:rPr>
  </w:style>
  <w:style w:type="character" w:customStyle="1" w:styleId="CharStyle6">
    <w:name w:val="Fließtext (4)_"/>
    <w:basedOn w:val="DefaultParagraphFont"/>
    <w:link w:val="Styl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CharStyle8">
    <w:name w:val="Überschrift #2_"/>
    <w:basedOn w:val="DefaultParagraphFont"/>
    <w:link w:val="Styl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52"/>
      <w:szCs w:val="52"/>
      <w:u w:val="none"/>
    </w:rPr>
  </w:style>
  <w:style w:type="character" w:customStyle="1" w:styleId="CharStyle10">
    <w:name w:val="Fließtext (5)_"/>
    <w:basedOn w:val="DefaultParagraphFont"/>
    <w:link w:val="Style9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z w:val="26"/>
      <w:szCs w:val="26"/>
      <w:u w:val="none"/>
    </w:rPr>
  </w:style>
  <w:style w:type="character" w:customStyle="1" w:styleId="CharStyle14">
    <w:name w:val="Fließtext (2)_"/>
    <w:basedOn w:val="DefaultParagraphFont"/>
    <w:link w:val="Style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17">
    <w:name w:val="Fließtext_"/>
    <w:basedOn w:val="DefaultParagraphFont"/>
    <w:link w:val="Style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9">
    <w:name w:val="Fließtext (3)_"/>
    <w:basedOn w:val="DefaultParagraphFont"/>
    <w:link w:val="Style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CharStyle21">
    <w:name w:val="Fließtext (6)_"/>
    <w:basedOn w:val="DefaultParagraphFont"/>
    <w:link w:val="Style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CharStyle23">
    <w:name w:val="Kopf- oder Fußzeile_"/>
    <w:basedOn w:val="DefaultParagraphFont"/>
    <w:link w:val="Style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CharStyle26">
    <w:name w:val="Bildbeschriftung_"/>
    <w:basedOn w:val="DefaultParagraphFont"/>
    <w:link w:val="Style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2">
    <w:name w:val="Überschrift #1"/>
    <w:basedOn w:val="Normal"/>
    <w:link w:val="CharStyle3"/>
    <w:pPr>
      <w:widowControl w:val="0"/>
      <w:shd w:val="clear" w:color="auto" w:fill="auto"/>
      <w:spacing w:after="3720"/>
      <w:ind w:firstLine="220"/>
      <w:outlineLvl w:val="0"/>
    </w:pPr>
    <w:rPr>
      <w:rFonts w:ascii="Arial" w:eastAsia="Arial" w:hAnsi="Arial" w:cs="Arial"/>
      <w:b w:val="0"/>
      <w:bCs w:val="0"/>
      <w:i/>
      <w:iCs/>
      <w:smallCaps w:val="0"/>
      <w:strike w:val="0"/>
      <w:color w:val="553C3F"/>
      <w:w w:val="50"/>
      <w:sz w:val="82"/>
      <w:szCs w:val="82"/>
      <w:u w:val="none"/>
    </w:rPr>
  </w:style>
  <w:style w:type="paragraph" w:customStyle="1" w:styleId="Style5">
    <w:name w:val="Fließtext (4)"/>
    <w:basedOn w:val="Normal"/>
    <w:link w:val="CharStyle6"/>
    <w:pPr>
      <w:widowControl w:val="0"/>
      <w:shd w:val="clear" w:color="auto" w:fill="auto"/>
      <w:spacing w:after="170"/>
      <w:jc w:val="center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paragraph" w:customStyle="1" w:styleId="Style7">
    <w:name w:val="Überschrift #2"/>
    <w:basedOn w:val="Normal"/>
    <w:link w:val="CharStyle8"/>
    <w:pPr>
      <w:widowControl w:val="0"/>
      <w:shd w:val="clear" w:color="auto" w:fill="auto"/>
      <w:spacing w:after="440"/>
      <w:jc w:val="center"/>
      <w:outlineLvl w:val="1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52"/>
      <w:szCs w:val="52"/>
      <w:u w:val="none"/>
    </w:rPr>
  </w:style>
  <w:style w:type="paragraph" w:customStyle="1" w:styleId="Style9">
    <w:name w:val="Fließtext (5)"/>
    <w:basedOn w:val="Normal"/>
    <w:link w:val="CharStyle10"/>
    <w:pPr>
      <w:widowControl w:val="0"/>
      <w:shd w:val="clear" w:color="auto" w:fill="auto"/>
      <w:spacing w:after="540"/>
      <w:jc w:val="center"/>
    </w:pPr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z w:val="26"/>
      <w:szCs w:val="26"/>
      <w:u w:val="none"/>
    </w:rPr>
  </w:style>
  <w:style w:type="paragraph" w:customStyle="1" w:styleId="Style13">
    <w:name w:val="Fließtext (2)"/>
    <w:basedOn w:val="Normal"/>
    <w:link w:val="CharStyle14"/>
    <w:pPr>
      <w:widowControl w:val="0"/>
      <w:shd w:val="clear" w:color="auto" w:fill="auto"/>
      <w:spacing w:line="197" w:lineRule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16">
    <w:name w:val="Fließtext"/>
    <w:basedOn w:val="Normal"/>
    <w:link w:val="CharStyle17"/>
    <w:pPr>
      <w:widowControl w:val="0"/>
      <w:shd w:val="clear" w:color="auto" w:fill="auto"/>
      <w:ind w:firstLine="220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8">
    <w:name w:val="Fließtext (3)"/>
    <w:basedOn w:val="Normal"/>
    <w:link w:val="CharStyle19"/>
    <w:pPr>
      <w:widowControl w:val="0"/>
      <w:shd w:val="clear" w:color="auto" w:fill="auto"/>
      <w:spacing w:after="240"/>
      <w:jc w:val="center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paragraph" w:customStyle="1" w:styleId="Style20">
    <w:name w:val="Fließtext (6)"/>
    <w:basedOn w:val="Normal"/>
    <w:link w:val="CharStyle21"/>
    <w:pPr>
      <w:widowControl w:val="0"/>
      <w:shd w:val="clear" w:color="auto" w:fill="auto"/>
      <w:spacing w:after="180"/>
      <w:jc w:val="center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2"/>
      <w:szCs w:val="12"/>
      <w:u w:val="none"/>
    </w:rPr>
  </w:style>
  <w:style w:type="paragraph" w:customStyle="1" w:styleId="Style22">
    <w:name w:val="Kopf- oder Fußzeile"/>
    <w:basedOn w:val="Normal"/>
    <w:link w:val="CharStyle23"/>
    <w:pPr>
      <w:widowControl w:val="0"/>
      <w:shd w:val="clear" w:color="auto" w:fill="auto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2"/>
      <w:szCs w:val="12"/>
      <w:u w:val="none"/>
    </w:rPr>
  </w:style>
  <w:style w:type="paragraph" w:customStyle="1" w:styleId="Style25">
    <w:name w:val="Bildbeschriftung"/>
    <w:basedOn w:val="Normal"/>
    <w:link w:val="CharStyle26"/>
    <w:pPr>
      <w:widowControl w:val="0"/>
      <w:shd w:val="clear" w:color="auto" w:fill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/Relationships>
</file>

<file path=docProps/core.xml><?xml version="1.0" encoding="utf-8"?>
<cp:coreProperties xmlns:cp="http://schemas.openxmlformats.org/package/2006/metadata/core-properties" xmlns:dc="http://purl.org/dc/elements/1.1/">
  <dc:title>The parasitic origin of carcinoma /</dc:title>
  <dc:subject/>
  <dc:creator>Craig, Charles Franklin,</dc:creator>
  <cp:keywords>The National Library of Medicine (www.nlm.nih.gov)</cp:keywords>
</cp:coreProperties>
</file>